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29BBA" w14:textId="74495C31" w:rsidR="00097B4C" w:rsidRPr="002A77D6" w:rsidRDefault="00097B4C" w:rsidP="00935E11">
      <w:pPr>
        <w:pStyle w:val="paragraph"/>
        <w:spacing w:before="0" w:beforeAutospacing="0" w:after="160" w:afterAutospacing="0" w:line="360" w:lineRule="auto"/>
        <w:jc w:val="center"/>
        <w:textAlignment w:val="baseline"/>
        <w:rPr>
          <w:rFonts w:ascii="Segoe UI" w:hAnsi="Segoe UI" w:cs="Segoe UI"/>
          <w:sz w:val="18"/>
          <w:szCs w:val="18"/>
          <w:lang w:val="es-CO"/>
        </w:rPr>
      </w:pPr>
      <w:r w:rsidRPr="002A77D6">
        <w:rPr>
          <w:rStyle w:val="normaltextrun"/>
          <w:rFonts w:ascii="Calibri" w:hAnsi="Calibri" w:cs="Calibri"/>
          <w:b/>
          <w:bCs/>
          <w:color w:val="FF0000"/>
          <w:lang w:val="es-CO"/>
        </w:rPr>
        <w:t>BAJO ESTRICTO EMBARGO HASTA EL JUEVES 18 DE JUNIO A LAS 00:01 BST</w:t>
      </w:r>
    </w:p>
    <w:p w14:paraId="10DCFED2" w14:textId="3D62B59E" w:rsidR="00097B4C" w:rsidRPr="002A77D6" w:rsidRDefault="00097B4C" w:rsidP="00935E11">
      <w:pPr>
        <w:pStyle w:val="paragraph"/>
        <w:spacing w:before="0" w:beforeAutospacing="0" w:after="160" w:afterAutospacing="0" w:line="360" w:lineRule="auto"/>
        <w:jc w:val="center"/>
        <w:textAlignment w:val="baseline"/>
        <w:rPr>
          <w:rFonts w:ascii="Segoe UI" w:hAnsi="Segoe UI" w:cs="Segoe UI"/>
          <w:sz w:val="18"/>
          <w:szCs w:val="18"/>
          <w:lang w:val="es-CO"/>
        </w:rPr>
      </w:pPr>
      <w:r w:rsidRPr="002A77D6">
        <w:rPr>
          <w:rStyle w:val="normaltextrun"/>
          <w:rFonts w:ascii="Calibri" w:hAnsi="Calibri" w:cs="Calibri"/>
          <w:b/>
          <w:bCs/>
          <w:lang w:val="es-CO"/>
        </w:rPr>
        <w:t>QS World University Rankings 2027</w:t>
      </w:r>
    </w:p>
    <w:p w14:paraId="51FE9DD1" w14:textId="60A8F2E5" w:rsidR="000C1CAE" w:rsidRPr="002A77D6" w:rsidRDefault="000C1CAE" w:rsidP="00935E11">
      <w:pPr>
        <w:pStyle w:val="paragraph"/>
        <w:spacing w:before="0" w:beforeAutospacing="0" w:after="160" w:afterAutospacing="0" w:line="360" w:lineRule="auto"/>
        <w:jc w:val="center"/>
        <w:textAlignment w:val="baseline"/>
        <w:rPr>
          <w:rStyle w:val="normaltextrun"/>
          <w:rFonts w:ascii="Calibri" w:hAnsi="Calibri" w:cs="Calibri"/>
          <w:b/>
          <w:bCs/>
          <w:lang w:val="es-CO"/>
        </w:rPr>
      </w:pPr>
      <w:r w:rsidRPr="002A77D6">
        <w:rPr>
          <w:rFonts w:ascii="Calibri" w:hAnsi="Calibri" w:cs="Calibri"/>
          <w:b/>
          <w:bCs/>
          <w:lang w:val="es-CO"/>
        </w:rPr>
        <w:t>La Universidad de Buenos Aires conserva la única posición latinoamericana en el top 100 en medio de un retroceso regional</w:t>
      </w:r>
    </w:p>
    <w:p w14:paraId="72B7BA4F" w14:textId="01526BCF" w:rsidR="00097B4C" w:rsidRPr="002A77D6" w:rsidRDefault="00097B4C" w:rsidP="00935E11">
      <w:pPr>
        <w:pStyle w:val="paragraph"/>
        <w:spacing w:before="0" w:beforeAutospacing="0" w:after="160" w:afterAutospacing="0" w:line="360" w:lineRule="auto"/>
        <w:jc w:val="center"/>
        <w:textAlignment w:val="baseline"/>
        <w:rPr>
          <w:rStyle w:val="normaltextrun"/>
          <w:rFonts w:ascii="Calibri" w:hAnsi="Calibri" w:cs="Calibri"/>
          <w:b/>
          <w:bCs/>
          <w:lang w:val="es-CO"/>
        </w:rPr>
      </w:pPr>
      <w:r w:rsidRPr="002A77D6">
        <w:rPr>
          <w:rStyle w:val="normaltextrun"/>
          <w:rFonts w:ascii="Calibri" w:hAnsi="Calibri" w:cs="Calibri"/>
          <w:b/>
          <w:bCs/>
          <w:lang w:val="es-CO"/>
        </w:rPr>
        <w:t>#QSWUR</w:t>
      </w:r>
    </w:p>
    <w:p w14:paraId="2B720818" w14:textId="3EC8DA44" w:rsidR="000C1CAE" w:rsidRPr="002A77D6" w:rsidRDefault="000C1CAE" w:rsidP="00935E11">
      <w:pPr>
        <w:pStyle w:val="paragraph"/>
        <w:spacing w:before="0" w:beforeAutospacing="0" w:after="160" w:afterAutospacing="0" w:line="360" w:lineRule="auto"/>
        <w:jc w:val="center"/>
        <w:textAlignment w:val="baseline"/>
        <w:rPr>
          <w:rFonts w:ascii="Calibri" w:hAnsi="Calibri" w:cs="Calibri"/>
          <w:i/>
          <w:iCs/>
          <w:sz w:val="22"/>
          <w:szCs w:val="22"/>
          <w:lang w:val="es-CO"/>
        </w:rPr>
      </w:pPr>
      <w:r w:rsidRPr="002A77D6">
        <w:rPr>
          <w:rFonts w:ascii="Calibri" w:hAnsi="Calibri" w:cs="Calibri"/>
          <w:i/>
          <w:iCs/>
          <w:sz w:val="22"/>
          <w:szCs w:val="22"/>
          <w:lang w:val="es-CO"/>
        </w:rPr>
        <w:t xml:space="preserve">La Universidad de Buenos Aires sigue siendo la única universidad latinoamericana clasificada en el top 100 por segundo año consecutivo, mientras la Pontificia Universidad Católica de Chile supera a la </w:t>
      </w:r>
      <w:proofErr w:type="spellStart"/>
      <w:r w:rsidRPr="002A77D6">
        <w:rPr>
          <w:rFonts w:ascii="Calibri" w:hAnsi="Calibri" w:cs="Calibri"/>
          <w:i/>
          <w:iCs/>
          <w:sz w:val="22"/>
          <w:szCs w:val="22"/>
          <w:lang w:val="es-CO"/>
        </w:rPr>
        <w:t>Universidade</w:t>
      </w:r>
      <w:proofErr w:type="spellEnd"/>
      <w:r w:rsidRPr="002A77D6">
        <w:rPr>
          <w:rFonts w:ascii="Calibri" w:hAnsi="Calibri" w:cs="Calibri"/>
          <w:i/>
          <w:iCs/>
          <w:sz w:val="22"/>
          <w:szCs w:val="22"/>
          <w:lang w:val="es-CO"/>
        </w:rPr>
        <w:t xml:space="preserve"> de São Paulo para convertirse en la segunda institución mejor clasificada de la región por primera vez desde 2015, pese a descensos generalizados en los sistemas de educación superior de América Latina.</w:t>
      </w:r>
    </w:p>
    <w:p w14:paraId="0D7353B3" w14:textId="0007A387" w:rsidR="00097B4C" w:rsidRPr="002A77D6" w:rsidRDefault="00097B4C" w:rsidP="00935E11">
      <w:pPr>
        <w:pStyle w:val="paragraph"/>
        <w:spacing w:before="0" w:beforeAutospacing="0" w:after="160" w:afterAutospacing="0" w:line="360" w:lineRule="auto"/>
        <w:textAlignment w:val="baseline"/>
        <w:rPr>
          <w:rFonts w:ascii="Segoe UI" w:hAnsi="Segoe UI" w:cs="Segoe UI"/>
          <w:sz w:val="18"/>
          <w:szCs w:val="18"/>
          <w:lang w:val="es-CO"/>
        </w:rPr>
      </w:pPr>
      <w:r w:rsidRPr="002A77D6">
        <w:rPr>
          <w:rStyle w:val="normaltextrun"/>
          <w:rFonts w:ascii="Calibri" w:hAnsi="Calibri" w:cs="Calibri"/>
          <w:b/>
          <w:bCs/>
          <w:i/>
          <w:iCs/>
          <w:sz w:val="22"/>
          <w:szCs w:val="22"/>
          <w:lang w:val="es-CO"/>
        </w:rPr>
        <w:t>Londres, 18 de junio de 2026: </w:t>
      </w:r>
      <w:r w:rsidRPr="002A77D6">
        <w:rPr>
          <w:rStyle w:val="normaltextrun"/>
          <w:rFonts w:ascii="Calibri" w:hAnsi="Calibri" w:cs="Calibri"/>
          <w:sz w:val="22"/>
          <w:szCs w:val="22"/>
          <w:lang w:val="es-CO"/>
        </w:rPr>
        <w:t xml:space="preserve">QS </w:t>
      </w:r>
      <w:proofErr w:type="spellStart"/>
      <w:r w:rsidRPr="002A77D6">
        <w:rPr>
          <w:rStyle w:val="normaltextrun"/>
          <w:rFonts w:ascii="Calibri" w:hAnsi="Calibri" w:cs="Calibri"/>
          <w:sz w:val="22"/>
          <w:szCs w:val="22"/>
          <w:lang w:val="es-CO"/>
        </w:rPr>
        <w:t>Quacquarelli</w:t>
      </w:r>
      <w:proofErr w:type="spellEnd"/>
      <w:r w:rsidRPr="002A77D6">
        <w:rPr>
          <w:rStyle w:val="normaltextrun"/>
          <w:rFonts w:ascii="Calibri" w:hAnsi="Calibri" w:cs="Calibri"/>
          <w:sz w:val="22"/>
          <w:szCs w:val="22"/>
          <w:lang w:val="es-CO"/>
        </w:rPr>
        <w:t xml:space="preserve"> Symonds, expertos internacionales en educación superior, publicó hoy la 23.ª edición anual del </w:t>
      </w:r>
      <w:hyperlink r:id="rId9" w:tgtFrame="_blank" w:history="1">
        <w:r w:rsidRPr="002A77D6">
          <w:rPr>
            <w:rStyle w:val="normaltextrun"/>
            <w:rFonts w:ascii="Calibri" w:hAnsi="Calibri" w:cs="Calibri"/>
            <w:color w:val="467886"/>
            <w:sz w:val="22"/>
            <w:szCs w:val="22"/>
            <w:u w:val="single"/>
            <w:lang w:val="es-CO"/>
          </w:rPr>
          <w:t>QS World University Rankings</w:t>
        </w:r>
      </w:hyperlink>
      <w:r w:rsidRPr="002A77D6">
        <w:rPr>
          <w:rStyle w:val="normaltextrun"/>
          <w:rFonts w:ascii="Calibri" w:hAnsi="Calibri" w:cs="Calibri"/>
          <w:color w:val="EE0000"/>
          <w:sz w:val="22"/>
          <w:szCs w:val="22"/>
          <w:lang w:val="es-CO"/>
        </w:rPr>
        <w:t>*</w:t>
      </w:r>
      <w:r w:rsidRPr="002A77D6">
        <w:rPr>
          <w:rStyle w:val="normaltextrun"/>
          <w:rFonts w:ascii="Calibri" w:hAnsi="Calibri" w:cs="Calibri"/>
          <w:sz w:val="22"/>
          <w:szCs w:val="22"/>
          <w:lang w:val="es-CO"/>
        </w:rPr>
        <w:t>. </w:t>
      </w:r>
      <w:r w:rsidRPr="002A77D6">
        <w:rPr>
          <w:rStyle w:val="normaltextrun"/>
          <w:rFonts w:ascii="Calibri" w:hAnsi="Calibri" w:cs="Calibri"/>
          <w:color w:val="EE0000"/>
          <w:sz w:val="16"/>
          <w:szCs w:val="16"/>
          <w:lang w:val="es-CO"/>
        </w:rPr>
        <w:t>*El enlace se actualizará con los resultados más recientes cuando se levante el embargo.</w:t>
      </w:r>
    </w:p>
    <w:p w14:paraId="5147670F" w14:textId="53E1ACF9" w:rsidR="00097B4C" w:rsidRPr="002A77D6" w:rsidRDefault="00097B4C" w:rsidP="00935E11">
      <w:pPr>
        <w:rPr>
          <w:rStyle w:val="normaltextrun"/>
          <w:rFonts w:ascii="Calibri" w:hAnsi="Calibri" w:cs="Calibri"/>
          <w:color w:val="000000"/>
          <w:sz w:val="22"/>
          <w:szCs w:val="22"/>
          <w:lang w:val="es-CO"/>
        </w:rPr>
      </w:pPr>
      <w:r w:rsidRPr="002A77D6">
        <w:rPr>
          <w:rStyle w:val="normaltextrun"/>
          <w:rFonts w:ascii="Calibri" w:hAnsi="Calibri" w:cs="Calibri"/>
          <w:color w:val="000000"/>
          <w:sz w:val="22"/>
          <w:szCs w:val="22"/>
          <w:shd w:val="clear" w:color="auto" w:fill="FFFFFF"/>
          <w:lang w:val="es-CO"/>
        </w:rPr>
        <w:t xml:space="preserve">Por decimoquinto año consecutivo, el Massachusetts </w:t>
      </w:r>
      <w:proofErr w:type="spellStart"/>
      <w:r w:rsidRPr="002A77D6">
        <w:rPr>
          <w:rStyle w:val="normaltextrun"/>
          <w:rFonts w:ascii="Calibri" w:hAnsi="Calibri" w:cs="Calibri"/>
          <w:color w:val="000000"/>
          <w:sz w:val="22"/>
          <w:szCs w:val="22"/>
          <w:shd w:val="clear" w:color="auto" w:fill="FFFFFF"/>
          <w:lang w:val="es-CO"/>
        </w:rPr>
        <w:t>Institute</w:t>
      </w:r>
      <w:proofErr w:type="spellEnd"/>
      <w:r w:rsidRPr="002A77D6">
        <w:rPr>
          <w:rStyle w:val="normaltextrun"/>
          <w:rFonts w:ascii="Calibri" w:hAnsi="Calibri" w:cs="Calibri"/>
          <w:color w:val="000000"/>
          <w:sz w:val="22"/>
          <w:szCs w:val="22"/>
          <w:shd w:val="clear" w:color="auto" w:fill="FFFFFF"/>
          <w:lang w:val="es-CO"/>
        </w:rPr>
        <w:t xml:space="preserve"> </w:t>
      </w:r>
      <w:proofErr w:type="spellStart"/>
      <w:r w:rsidRPr="002A77D6">
        <w:rPr>
          <w:rStyle w:val="normaltextrun"/>
          <w:rFonts w:ascii="Calibri" w:hAnsi="Calibri" w:cs="Calibri"/>
          <w:color w:val="000000"/>
          <w:sz w:val="22"/>
          <w:szCs w:val="22"/>
          <w:shd w:val="clear" w:color="auto" w:fill="FFFFFF"/>
          <w:lang w:val="es-CO"/>
        </w:rPr>
        <w:t>of</w:t>
      </w:r>
      <w:proofErr w:type="spellEnd"/>
      <w:r w:rsidRPr="002A77D6">
        <w:rPr>
          <w:rStyle w:val="normaltextrun"/>
          <w:rFonts w:ascii="Calibri" w:hAnsi="Calibri" w:cs="Calibri"/>
          <w:color w:val="000000"/>
          <w:sz w:val="22"/>
          <w:szCs w:val="22"/>
          <w:shd w:val="clear" w:color="auto" w:fill="FFFFFF"/>
          <w:lang w:val="es-CO"/>
        </w:rPr>
        <w:t xml:space="preserve"> </w:t>
      </w:r>
      <w:proofErr w:type="spellStart"/>
      <w:r w:rsidRPr="002A77D6">
        <w:rPr>
          <w:rStyle w:val="normaltextrun"/>
          <w:rFonts w:ascii="Calibri" w:hAnsi="Calibri" w:cs="Calibri"/>
          <w:color w:val="000000"/>
          <w:sz w:val="22"/>
          <w:szCs w:val="22"/>
          <w:shd w:val="clear" w:color="auto" w:fill="FFFFFF"/>
          <w:lang w:val="es-CO"/>
        </w:rPr>
        <w:t>Technology</w:t>
      </w:r>
      <w:proofErr w:type="spellEnd"/>
      <w:r w:rsidRPr="002A77D6">
        <w:rPr>
          <w:rStyle w:val="normaltextrun"/>
          <w:rFonts w:ascii="Calibri" w:hAnsi="Calibri" w:cs="Calibri"/>
          <w:color w:val="000000"/>
          <w:sz w:val="22"/>
          <w:szCs w:val="22"/>
          <w:shd w:val="clear" w:color="auto" w:fill="FFFFFF"/>
          <w:lang w:val="es-CO"/>
        </w:rPr>
        <w:t xml:space="preserve"> (MIT) conserva el primer lugar. Imperial College London se mantiene en el segundo puesto por tercer año consecutivo, ahora compartiendo la posición con Stanford University que asciende desde el tercer lugar tras haber ocupado el sexto</w:t>
      </w:r>
      <w:r w:rsidR="002A77D6" w:rsidRPr="002A77D6">
        <w:rPr>
          <w:rStyle w:val="normaltextrun"/>
          <w:rFonts w:ascii="Calibri" w:hAnsi="Calibri" w:cs="Calibri"/>
          <w:color w:val="000000"/>
          <w:sz w:val="22"/>
          <w:szCs w:val="22"/>
          <w:shd w:val="clear" w:color="auto" w:fill="FFFFFF"/>
          <w:lang w:val="es-CO"/>
        </w:rPr>
        <w:t>,</w:t>
      </w:r>
      <w:r w:rsidRPr="002A77D6">
        <w:rPr>
          <w:rStyle w:val="normaltextrun"/>
          <w:rFonts w:ascii="Calibri" w:hAnsi="Calibri" w:cs="Calibri"/>
          <w:color w:val="000000"/>
          <w:sz w:val="22"/>
          <w:szCs w:val="22"/>
          <w:shd w:val="clear" w:color="auto" w:fill="FFFFFF"/>
          <w:lang w:val="es-CO"/>
        </w:rPr>
        <w:t xml:space="preserve"> el año anterior. La University </w:t>
      </w:r>
      <w:proofErr w:type="spellStart"/>
      <w:r w:rsidRPr="002A77D6">
        <w:rPr>
          <w:rStyle w:val="normaltextrun"/>
          <w:rFonts w:ascii="Calibri" w:hAnsi="Calibri" w:cs="Calibri"/>
          <w:color w:val="000000"/>
          <w:sz w:val="22"/>
          <w:szCs w:val="22"/>
          <w:shd w:val="clear" w:color="auto" w:fill="FFFFFF"/>
          <w:lang w:val="es-CO"/>
        </w:rPr>
        <w:t>of</w:t>
      </w:r>
      <w:proofErr w:type="spellEnd"/>
      <w:r w:rsidRPr="002A77D6">
        <w:rPr>
          <w:rStyle w:val="normaltextrun"/>
          <w:rFonts w:ascii="Calibri" w:hAnsi="Calibri" w:cs="Calibri"/>
          <w:color w:val="000000"/>
          <w:sz w:val="22"/>
          <w:szCs w:val="22"/>
          <w:shd w:val="clear" w:color="auto" w:fill="FFFFFF"/>
          <w:lang w:val="es-CO"/>
        </w:rPr>
        <w:t xml:space="preserve"> Oxford y Harvard University se mantienen en cuarto y quinto lugar, respectivamente</w:t>
      </w:r>
      <w:r w:rsidRPr="002A77D6">
        <w:rPr>
          <w:rStyle w:val="normaltextrun"/>
          <w:rFonts w:ascii="Calibri" w:hAnsi="Calibri" w:cs="Calibri"/>
          <w:color w:val="000000"/>
          <w:sz w:val="22"/>
          <w:szCs w:val="22"/>
          <w:lang w:val="es-CO"/>
        </w:rPr>
        <w:t>.</w:t>
      </w:r>
    </w:p>
    <w:p w14:paraId="6AE80470" w14:textId="411E1E95" w:rsidR="00097B4C" w:rsidRPr="002A77D6" w:rsidRDefault="00605466" w:rsidP="00935E11">
      <w:pPr>
        <w:rPr>
          <w:rFonts w:ascii="Calibri" w:hAnsi="Calibri" w:cs="Calibri"/>
          <w:color w:val="000000"/>
          <w:sz w:val="22"/>
          <w:szCs w:val="22"/>
          <w:lang w:val="es-CO"/>
        </w:rPr>
      </w:pPr>
      <w:r w:rsidRPr="002A77D6">
        <w:rPr>
          <w:rFonts w:ascii="Calibri" w:hAnsi="Calibri" w:cs="Calibri"/>
          <w:color w:val="000000"/>
          <w:sz w:val="22"/>
          <w:szCs w:val="22"/>
          <w:lang w:val="es-CO"/>
        </w:rPr>
        <w:t xml:space="preserve">QS clasifica 118 universidades latinoamericanas en 17 sistemas de educación superior. La Universidad de Buenos Aires (UBA), de Argentina, conserva su posición en el puesto 84, lo que la convierte en la única universidad latinoamericana en el top 100 por segundo año consecutivo. Ha ocupado el primer lugar de América Latina en 11 de los últimos 12 años, cediéndolo a la </w:t>
      </w:r>
      <w:proofErr w:type="spellStart"/>
      <w:r w:rsidRPr="002A77D6">
        <w:rPr>
          <w:rFonts w:ascii="Calibri" w:hAnsi="Calibri" w:cs="Calibri"/>
          <w:color w:val="000000"/>
          <w:sz w:val="22"/>
          <w:szCs w:val="22"/>
          <w:lang w:val="es-CO"/>
        </w:rPr>
        <w:t>Universidade</w:t>
      </w:r>
      <w:proofErr w:type="spellEnd"/>
      <w:r w:rsidRPr="002A77D6">
        <w:rPr>
          <w:rFonts w:ascii="Calibri" w:hAnsi="Calibri" w:cs="Calibri"/>
          <w:color w:val="000000"/>
          <w:sz w:val="22"/>
          <w:szCs w:val="22"/>
          <w:lang w:val="es-CO"/>
        </w:rPr>
        <w:t xml:space="preserve"> de São Paulo (USP) únicamente en 2024. A la UBA le sigue la Pontificia Universidad Católica de Chile (UC), que supera a la USP como la segunda universidad mejor clasificada de América Latina por primera vez desde 2015.</w:t>
      </w:r>
    </w:p>
    <w:tbl>
      <w:tblPr>
        <w:tblW w:w="7083" w:type="dxa"/>
        <w:jc w:val="center"/>
        <w:tblLook w:val="04A0" w:firstRow="1" w:lastRow="0" w:firstColumn="1" w:lastColumn="0" w:noHBand="0" w:noVBand="1"/>
      </w:tblPr>
      <w:tblGrid>
        <w:gridCol w:w="988"/>
        <w:gridCol w:w="992"/>
        <w:gridCol w:w="3969"/>
        <w:gridCol w:w="1134"/>
      </w:tblGrid>
      <w:tr w:rsidR="00C72E13" w:rsidRPr="002A77D6" w14:paraId="065A670B" w14:textId="77777777" w:rsidTr="00C72E13">
        <w:trPr>
          <w:trHeight w:val="300"/>
          <w:jc w:val="center"/>
        </w:trPr>
        <w:tc>
          <w:tcPr>
            <w:tcW w:w="7083" w:type="dxa"/>
            <w:gridSpan w:val="4"/>
            <w:tcBorders>
              <w:top w:val="single" w:sz="4" w:space="0" w:color="auto"/>
              <w:left w:val="single" w:sz="4" w:space="0" w:color="auto"/>
              <w:bottom w:val="single" w:sz="4" w:space="0" w:color="auto"/>
              <w:right w:val="single" w:sz="4" w:space="0" w:color="auto"/>
            </w:tcBorders>
            <w:noWrap/>
            <w:vAlign w:val="bottom"/>
            <w:hideMark/>
          </w:tcPr>
          <w:p w14:paraId="254FED96" w14:textId="77777777" w:rsidR="00C72E13" w:rsidRPr="002A77D6" w:rsidRDefault="00C72E13" w:rsidP="00C72E13">
            <w:pPr>
              <w:spacing w:after="0" w:line="240" w:lineRule="auto"/>
              <w:jc w:val="center"/>
              <w:rPr>
                <w:rFonts w:ascii="Calibri" w:eastAsia="Times New Roman" w:hAnsi="Calibri" w:cs="Calibri"/>
                <w:b/>
                <w:bCs/>
                <w:color w:val="1D1D1B"/>
                <w:kern w:val="0"/>
                <w:sz w:val="20"/>
                <w:szCs w:val="20"/>
                <w:lang w:val="es-CO" w:eastAsia="en-GB"/>
                <w14:ligatures w14:val="none"/>
              </w:rPr>
            </w:pPr>
            <w:r w:rsidRPr="002A77D6">
              <w:rPr>
                <w:rFonts w:ascii="Calibri" w:eastAsia="Times New Roman" w:hAnsi="Calibri" w:cs="Calibri"/>
                <w:b/>
                <w:bCs/>
                <w:color w:val="1D1D1B"/>
                <w:kern w:val="0"/>
                <w:sz w:val="20"/>
                <w:szCs w:val="20"/>
                <w:lang w:val="es-CO" w:eastAsia="en-GB"/>
                <w14:ligatures w14:val="none"/>
              </w:rPr>
              <w:t>Tabla 1: Universidades latinoamericanas en el top 500</w:t>
            </w:r>
          </w:p>
        </w:tc>
      </w:tr>
      <w:tr w:rsidR="00C72E13" w:rsidRPr="00C72E13" w14:paraId="4A95A48E" w14:textId="77777777" w:rsidTr="00C72E13">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552FB26A" w14:textId="77777777" w:rsidR="00C72E13" w:rsidRPr="00C72E13" w:rsidRDefault="00C72E13" w:rsidP="00C72E13">
            <w:pPr>
              <w:spacing w:after="0" w:line="240" w:lineRule="auto"/>
              <w:jc w:val="center"/>
              <w:rPr>
                <w:rFonts w:ascii="Calibri" w:eastAsia="Times New Roman" w:hAnsi="Calibri" w:cs="Calibri"/>
                <w:b/>
                <w:bCs/>
                <w:color w:val="1D1D1B"/>
                <w:kern w:val="0"/>
                <w:sz w:val="16"/>
                <w:szCs w:val="16"/>
                <w:lang w:eastAsia="en-GB"/>
                <w14:ligatures w14:val="none"/>
              </w:rPr>
            </w:pPr>
            <w:r>
              <w:rPr>
                <w:rFonts w:ascii="Calibri" w:eastAsia="Times New Roman" w:hAnsi="Calibri" w:cs="Calibri"/>
                <w:b/>
                <w:bCs/>
                <w:color w:val="1D1D1B"/>
                <w:kern w:val="0"/>
                <w:sz w:val="16"/>
                <w:szCs w:val="16"/>
                <w:lang w:eastAsia="en-GB"/>
                <w14:ligatures w14:val="none"/>
              </w:rPr>
              <w:t>Puesto 2027</w:t>
            </w:r>
          </w:p>
        </w:tc>
        <w:tc>
          <w:tcPr>
            <w:tcW w:w="992" w:type="dxa"/>
            <w:tcBorders>
              <w:top w:val="nil"/>
              <w:left w:val="nil"/>
              <w:bottom w:val="single" w:sz="4" w:space="0" w:color="auto"/>
              <w:right w:val="single" w:sz="4" w:space="0" w:color="auto"/>
            </w:tcBorders>
            <w:noWrap/>
            <w:vAlign w:val="bottom"/>
            <w:hideMark/>
          </w:tcPr>
          <w:p w14:paraId="21DC66CC" w14:textId="77777777" w:rsidR="00C72E13" w:rsidRPr="00C72E13" w:rsidRDefault="00C72E13" w:rsidP="00C72E13">
            <w:pPr>
              <w:spacing w:after="0" w:line="240" w:lineRule="auto"/>
              <w:jc w:val="center"/>
              <w:rPr>
                <w:rFonts w:ascii="Calibri" w:eastAsia="Times New Roman" w:hAnsi="Calibri" w:cs="Calibri"/>
                <w:b/>
                <w:bCs/>
                <w:color w:val="1D1D1B"/>
                <w:kern w:val="0"/>
                <w:sz w:val="16"/>
                <w:szCs w:val="16"/>
                <w:lang w:eastAsia="en-GB"/>
                <w14:ligatures w14:val="none"/>
              </w:rPr>
            </w:pPr>
            <w:r>
              <w:rPr>
                <w:rFonts w:ascii="Calibri" w:eastAsia="Times New Roman" w:hAnsi="Calibri" w:cs="Calibri"/>
                <w:b/>
                <w:bCs/>
                <w:color w:val="1D1D1B"/>
                <w:kern w:val="0"/>
                <w:sz w:val="16"/>
                <w:szCs w:val="16"/>
                <w:lang w:eastAsia="en-GB"/>
                <w14:ligatures w14:val="none"/>
              </w:rPr>
              <w:t>Puesto 2026</w:t>
            </w:r>
          </w:p>
        </w:tc>
        <w:tc>
          <w:tcPr>
            <w:tcW w:w="3969" w:type="dxa"/>
            <w:tcBorders>
              <w:top w:val="nil"/>
              <w:left w:val="nil"/>
              <w:bottom w:val="single" w:sz="4" w:space="0" w:color="auto"/>
              <w:right w:val="single" w:sz="4" w:space="0" w:color="auto"/>
            </w:tcBorders>
            <w:noWrap/>
            <w:vAlign w:val="bottom"/>
            <w:hideMark/>
          </w:tcPr>
          <w:p w14:paraId="1F60753B" w14:textId="77777777" w:rsidR="00C72E13" w:rsidRPr="00C72E13" w:rsidRDefault="00C72E13" w:rsidP="00C72E13">
            <w:pPr>
              <w:spacing w:after="0" w:line="240" w:lineRule="auto"/>
              <w:rPr>
                <w:rFonts w:ascii="Calibri" w:eastAsia="Times New Roman" w:hAnsi="Calibri" w:cs="Calibri"/>
                <w:b/>
                <w:bCs/>
                <w:color w:val="1D1D1B"/>
                <w:kern w:val="0"/>
                <w:sz w:val="16"/>
                <w:szCs w:val="16"/>
                <w:lang w:eastAsia="en-GB"/>
                <w14:ligatures w14:val="none"/>
              </w:rPr>
            </w:pPr>
            <w:r>
              <w:rPr>
                <w:rFonts w:ascii="Calibri" w:eastAsia="Times New Roman" w:hAnsi="Calibri" w:cs="Calibri"/>
                <w:b/>
                <w:bCs/>
                <w:color w:val="1D1D1B"/>
                <w:kern w:val="0"/>
                <w:sz w:val="16"/>
                <w:szCs w:val="16"/>
                <w:lang w:eastAsia="en-GB"/>
                <w14:ligatures w14:val="none"/>
              </w:rPr>
              <w:t>Institución</w:t>
            </w:r>
          </w:p>
        </w:tc>
        <w:tc>
          <w:tcPr>
            <w:tcW w:w="1134" w:type="dxa"/>
            <w:tcBorders>
              <w:top w:val="nil"/>
              <w:left w:val="nil"/>
              <w:bottom w:val="single" w:sz="4" w:space="0" w:color="auto"/>
              <w:right w:val="single" w:sz="4" w:space="0" w:color="auto"/>
            </w:tcBorders>
            <w:noWrap/>
            <w:vAlign w:val="bottom"/>
            <w:hideMark/>
          </w:tcPr>
          <w:p w14:paraId="527E1919" w14:textId="77777777" w:rsidR="00C72E13" w:rsidRPr="00C72E13" w:rsidRDefault="00C72E13" w:rsidP="00C72E13">
            <w:pPr>
              <w:spacing w:after="0" w:line="240" w:lineRule="auto"/>
              <w:rPr>
                <w:rFonts w:ascii="Calibri" w:eastAsia="Times New Roman" w:hAnsi="Calibri" w:cs="Calibri"/>
                <w:b/>
                <w:bCs/>
                <w:color w:val="1D1D1B"/>
                <w:kern w:val="0"/>
                <w:sz w:val="16"/>
                <w:szCs w:val="16"/>
                <w:lang w:eastAsia="en-GB"/>
                <w14:ligatures w14:val="none"/>
              </w:rPr>
            </w:pPr>
            <w:r>
              <w:rPr>
                <w:rFonts w:ascii="Calibri" w:eastAsia="Times New Roman" w:hAnsi="Calibri" w:cs="Calibri"/>
                <w:b/>
                <w:bCs/>
                <w:color w:val="1D1D1B"/>
                <w:kern w:val="0"/>
                <w:sz w:val="16"/>
                <w:szCs w:val="16"/>
                <w:lang w:eastAsia="en-GB"/>
                <w14:ligatures w14:val="none"/>
              </w:rPr>
              <w:t>País</w:t>
            </w:r>
          </w:p>
        </w:tc>
      </w:tr>
      <w:tr w:rsidR="00C72E13" w:rsidRPr="00C72E13" w14:paraId="1E237D0F" w14:textId="77777777" w:rsidTr="00C72E13">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69D6B892" w14:textId="77777777" w:rsidR="00C72E13" w:rsidRPr="00C72E13" w:rsidRDefault="00C72E13" w:rsidP="00C72E13">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84</w:t>
            </w:r>
          </w:p>
        </w:tc>
        <w:tc>
          <w:tcPr>
            <w:tcW w:w="992" w:type="dxa"/>
            <w:tcBorders>
              <w:top w:val="nil"/>
              <w:left w:val="nil"/>
              <w:bottom w:val="single" w:sz="4" w:space="0" w:color="auto"/>
              <w:right w:val="single" w:sz="4" w:space="0" w:color="auto"/>
            </w:tcBorders>
            <w:noWrap/>
            <w:vAlign w:val="bottom"/>
            <w:hideMark/>
          </w:tcPr>
          <w:p w14:paraId="6D73A2D6" w14:textId="77777777" w:rsidR="00C72E13" w:rsidRPr="00C72E13" w:rsidRDefault="00C72E13" w:rsidP="00C72E13">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84</w:t>
            </w:r>
          </w:p>
        </w:tc>
        <w:tc>
          <w:tcPr>
            <w:tcW w:w="3969" w:type="dxa"/>
            <w:tcBorders>
              <w:top w:val="nil"/>
              <w:left w:val="nil"/>
              <w:bottom w:val="single" w:sz="4" w:space="0" w:color="auto"/>
              <w:right w:val="single" w:sz="4" w:space="0" w:color="auto"/>
            </w:tcBorders>
            <w:noWrap/>
            <w:vAlign w:val="bottom"/>
            <w:hideMark/>
          </w:tcPr>
          <w:p w14:paraId="083AD7DE" w14:textId="77777777" w:rsidR="00C72E13" w:rsidRPr="00C72E13" w:rsidRDefault="00C72E13" w:rsidP="00C72E13">
            <w:pPr>
              <w:spacing w:after="0" w:line="240" w:lineRule="auto"/>
              <w:rPr>
                <w:rFonts w:ascii="Calibri" w:eastAsia="Times New Roman" w:hAnsi="Calibri" w:cs="Calibri"/>
                <w:color w:val="1D1D1B"/>
                <w:kern w:val="0"/>
                <w:sz w:val="16"/>
                <w:szCs w:val="16"/>
                <w:lang w:val="fr-FR" w:eastAsia="en-GB"/>
                <w14:ligatures w14:val="none"/>
              </w:rPr>
            </w:pPr>
            <w:r>
              <w:rPr>
                <w:rFonts w:ascii="Calibri" w:eastAsia="Times New Roman" w:hAnsi="Calibri" w:cs="Calibri"/>
                <w:color w:val="1D1D1B"/>
                <w:kern w:val="0"/>
                <w:sz w:val="16"/>
                <w:szCs w:val="16"/>
                <w:lang w:val="fr-FR" w:eastAsia="en-GB"/>
                <w14:ligatures w14:val="none"/>
              </w:rPr>
              <w:t>Universidad de Buenos Aires (UBA)</w:t>
            </w:r>
          </w:p>
        </w:tc>
        <w:tc>
          <w:tcPr>
            <w:tcW w:w="1134" w:type="dxa"/>
            <w:tcBorders>
              <w:top w:val="nil"/>
              <w:left w:val="nil"/>
              <w:bottom w:val="single" w:sz="4" w:space="0" w:color="auto"/>
              <w:right w:val="single" w:sz="4" w:space="0" w:color="auto"/>
            </w:tcBorders>
            <w:noWrap/>
            <w:vAlign w:val="bottom"/>
            <w:hideMark/>
          </w:tcPr>
          <w:p w14:paraId="54781752" w14:textId="77777777" w:rsidR="00C72E13" w:rsidRPr="00C72E13" w:rsidRDefault="00C72E13" w:rsidP="00C72E13">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Argentina</w:t>
            </w:r>
          </w:p>
        </w:tc>
      </w:tr>
      <w:tr w:rsidR="00C72E13" w:rsidRPr="00C72E13" w14:paraId="5740EF05" w14:textId="77777777" w:rsidTr="00C72E13">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52815AE0" w14:textId="77777777" w:rsidR="00C72E13" w:rsidRPr="00C72E13" w:rsidRDefault="00C72E13" w:rsidP="00C72E13">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119</w:t>
            </w:r>
          </w:p>
        </w:tc>
        <w:tc>
          <w:tcPr>
            <w:tcW w:w="992" w:type="dxa"/>
            <w:tcBorders>
              <w:top w:val="nil"/>
              <w:left w:val="nil"/>
              <w:bottom w:val="single" w:sz="4" w:space="0" w:color="auto"/>
              <w:right w:val="single" w:sz="4" w:space="0" w:color="auto"/>
            </w:tcBorders>
            <w:noWrap/>
            <w:vAlign w:val="bottom"/>
            <w:hideMark/>
          </w:tcPr>
          <w:p w14:paraId="47882694" w14:textId="77777777" w:rsidR="00C72E13" w:rsidRPr="00C72E13" w:rsidRDefault="00C72E13" w:rsidP="00C72E13">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116</w:t>
            </w:r>
          </w:p>
        </w:tc>
        <w:tc>
          <w:tcPr>
            <w:tcW w:w="3969" w:type="dxa"/>
            <w:tcBorders>
              <w:top w:val="nil"/>
              <w:left w:val="nil"/>
              <w:bottom w:val="single" w:sz="4" w:space="0" w:color="auto"/>
              <w:right w:val="single" w:sz="4" w:space="0" w:color="auto"/>
            </w:tcBorders>
            <w:noWrap/>
            <w:vAlign w:val="bottom"/>
            <w:hideMark/>
          </w:tcPr>
          <w:p w14:paraId="4D3CE87C" w14:textId="77777777" w:rsidR="00C72E13" w:rsidRPr="00C72E13" w:rsidRDefault="00C72E13" w:rsidP="00C72E13">
            <w:pPr>
              <w:spacing w:after="0" w:line="240" w:lineRule="auto"/>
              <w:rPr>
                <w:rFonts w:ascii="Calibri" w:eastAsia="Times New Roman" w:hAnsi="Calibri" w:cs="Calibri"/>
                <w:color w:val="1D1D1B"/>
                <w:kern w:val="0"/>
                <w:sz w:val="16"/>
                <w:szCs w:val="16"/>
                <w:lang w:val="it-IT" w:eastAsia="en-GB"/>
                <w14:ligatures w14:val="none"/>
              </w:rPr>
            </w:pPr>
            <w:r>
              <w:rPr>
                <w:rFonts w:ascii="Calibri" w:eastAsia="Times New Roman" w:hAnsi="Calibri" w:cs="Calibri"/>
                <w:color w:val="1D1D1B"/>
                <w:kern w:val="0"/>
                <w:sz w:val="16"/>
                <w:szCs w:val="16"/>
                <w:lang w:val="it-IT" w:eastAsia="en-GB"/>
                <w14:ligatures w14:val="none"/>
              </w:rPr>
              <w:t>Pontificia Universidad Católica de Chile (UC)</w:t>
            </w:r>
          </w:p>
        </w:tc>
        <w:tc>
          <w:tcPr>
            <w:tcW w:w="1134" w:type="dxa"/>
            <w:tcBorders>
              <w:top w:val="nil"/>
              <w:left w:val="nil"/>
              <w:bottom w:val="single" w:sz="4" w:space="0" w:color="auto"/>
              <w:right w:val="single" w:sz="4" w:space="0" w:color="auto"/>
            </w:tcBorders>
            <w:noWrap/>
            <w:vAlign w:val="bottom"/>
            <w:hideMark/>
          </w:tcPr>
          <w:p w14:paraId="34AFCC64" w14:textId="77777777" w:rsidR="00C72E13" w:rsidRPr="00C72E13" w:rsidRDefault="00C72E13" w:rsidP="00C72E13">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Chile</w:t>
            </w:r>
          </w:p>
        </w:tc>
      </w:tr>
      <w:tr w:rsidR="00C72E13" w:rsidRPr="00C72E13" w14:paraId="680D2AA2" w14:textId="77777777" w:rsidTr="00C72E13">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711E72B9" w14:textId="77777777" w:rsidR="00C72E13" w:rsidRPr="00C72E13" w:rsidRDefault="00C72E13" w:rsidP="00C72E13">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133</w:t>
            </w:r>
          </w:p>
        </w:tc>
        <w:tc>
          <w:tcPr>
            <w:tcW w:w="992" w:type="dxa"/>
            <w:tcBorders>
              <w:top w:val="nil"/>
              <w:left w:val="nil"/>
              <w:bottom w:val="single" w:sz="4" w:space="0" w:color="auto"/>
              <w:right w:val="single" w:sz="4" w:space="0" w:color="auto"/>
            </w:tcBorders>
            <w:noWrap/>
            <w:vAlign w:val="bottom"/>
            <w:hideMark/>
          </w:tcPr>
          <w:p w14:paraId="3824103A" w14:textId="77777777" w:rsidR="00C72E13" w:rsidRPr="00C72E13" w:rsidRDefault="00C72E13" w:rsidP="00C72E13">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108</w:t>
            </w:r>
          </w:p>
        </w:tc>
        <w:tc>
          <w:tcPr>
            <w:tcW w:w="3969" w:type="dxa"/>
            <w:tcBorders>
              <w:top w:val="nil"/>
              <w:left w:val="nil"/>
              <w:bottom w:val="single" w:sz="4" w:space="0" w:color="auto"/>
              <w:right w:val="single" w:sz="4" w:space="0" w:color="auto"/>
            </w:tcBorders>
            <w:noWrap/>
            <w:vAlign w:val="bottom"/>
            <w:hideMark/>
          </w:tcPr>
          <w:p w14:paraId="5A8F65FF" w14:textId="77777777" w:rsidR="00C72E13" w:rsidRPr="00C72E13" w:rsidRDefault="00C72E13" w:rsidP="00C72E13">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Universidade de São Paulo</w:t>
            </w:r>
          </w:p>
        </w:tc>
        <w:tc>
          <w:tcPr>
            <w:tcW w:w="1134" w:type="dxa"/>
            <w:tcBorders>
              <w:top w:val="nil"/>
              <w:left w:val="nil"/>
              <w:bottom w:val="single" w:sz="4" w:space="0" w:color="auto"/>
              <w:right w:val="single" w:sz="4" w:space="0" w:color="auto"/>
            </w:tcBorders>
            <w:noWrap/>
            <w:vAlign w:val="bottom"/>
            <w:hideMark/>
          </w:tcPr>
          <w:p w14:paraId="4A48DB2D" w14:textId="77777777" w:rsidR="00C72E13" w:rsidRPr="00C72E13" w:rsidRDefault="00C72E13" w:rsidP="00C72E13">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Brasil</w:t>
            </w:r>
          </w:p>
        </w:tc>
      </w:tr>
      <w:tr w:rsidR="00C72E13" w:rsidRPr="00C72E13" w14:paraId="2F508224" w14:textId="77777777" w:rsidTr="00C72E13">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5C296829" w14:textId="77777777" w:rsidR="00C72E13" w:rsidRPr="00C72E13" w:rsidRDefault="00C72E13" w:rsidP="00C72E13">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145</w:t>
            </w:r>
          </w:p>
        </w:tc>
        <w:tc>
          <w:tcPr>
            <w:tcW w:w="992" w:type="dxa"/>
            <w:tcBorders>
              <w:top w:val="nil"/>
              <w:left w:val="nil"/>
              <w:bottom w:val="single" w:sz="4" w:space="0" w:color="auto"/>
              <w:right w:val="single" w:sz="4" w:space="0" w:color="auto"/>
            </w:tcBorders>
            <w:noWrap/>
            <w:vAlign w:val="bottom"/>
            <w:hideMark/>
          </w:tcPr>
          <w:p w14:paraId="3B8DC888" w14:textId="77777777" w:rsidR="00C72E13" w:rsidRPr="00C72E13" w:rsidRDefault="00C72E13" w:rsidP="00C72E13">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136</w:t>
            </w:r>
          </w:p>
        </w:tc>
        <w:tc>
          <w:tcPr>
            <w:tcW w:w="3969" w:type="dxa"/>
            <w:tcBorders>
              <w:top w:val="nil"/>
              <w:left w:val="nil"/>
              <w:bottom w:val="single" w:sz="4" w:space="0" w:color="auto"/>
              <w:right w:val="single" w:sz="4" w:space="0" w:color="auto"/>
            </w:tcBorders>
            <w:noWrap/>
            <w:vAlign w:val="bottom"/>
            <w:hideMark/>
          </w:tcPr>
          <w:p w14:paraId="4952E8DD" w14:textId="77777777" w:rsidR="00C72E13" w:rsidRPr="002A77D6" w:rsidRDefault="00C72E13" w:rsidP="00C72E13">
            <w:pPr>
              <w:spacing w:after="0" w:line="240" w:lineRule="auto"/>
              <w:rPr>
                <w:rFonts w:ascii="Calibri" w:eastAsia="Times New Roman" w:hAnsi="Calibri" w:cs="Calibri"/>
                <w:color w:val="1D1D1B"/>
                <w:kern w:val="0"/>
                <w:sz w:val="16"/>
                <w:szCs w:val="16"/>
                <w:lang w:val="es-CO" w:eastAsia="en-GB"/>
                <w14:ligatures w14:val="none"/>
              </w:rPr>
            </w:pPr>
            <w:r w:rsidRPr="002A77D6">
              <w:rPr>
                <w:rFonts w:ascii="Calibri" w:eastAsia="Times New Roman" w:hAnsi="Calibri" w:cs="Calibri"/>
                <w:color w:val="1D1D1B"/>
                <w:kern w:val="0"/>
                <w:sz w:val="16"/>
                <w:szCs w:val="16"/>
                <w:lang w:val="es-CO" w:eastAsia="en-GB"/>
                <w14:ligatures w14:val="none"/>
              </w:rPr>
              <w:t xml:space="preserve">Universidad Nacional Autónoma de </w:t>
            </w:r>
            <w:proofErr w:type="gramStart"/>
            <w:r w:rsidRPr="002A77D6">
              <w:rPr>
                <w:rFonts w:ascii="Calibri" w:eastAsia="Times New Roman" w:hAnsi="Calibri" w:cs="Calibri"/>
                <w:color w:val="1D1D1B"/>
                <w:kern w:val="0"/>
                <w:sz w:val="16"/>
                <w:szCs w:val="16"/>
                <w:lang w:val="es-CO" w:eastAsia="en-GB"/>
                <w14:ligatures w14:val="none"/>
              </w:rPr>
              <w:t>México  (</w:t>
            </w:r>
            <w:proofErr w:type="gramEnd"/>
            <w:r w:rsidRPr="002A77D6">
              <w:rPr>
                <w:rFonts w:ascii="Calibri" w:eastAsia="Times New Roman" w:hAnsi="Calibri" w:cs="Calibri"/>
                <w:color w:val="1D1D1B"/>
                <w:kern w:val="0"/>
                <w:sz w:val="16"/>
                <w:szCs w:val="16"/>
                <w:lang w:val="es-CO" w:eastAsia="en-GB"/>
                <w14:ligatures w14:val="none"/>
              </w:rPr>
              <w:t>UNAM)</w:t>
            </w:r>
          </w:p>
        </w:tc>
        <w:tc>
          <w:tcPr>
            <w:tcW w:w="1134" w:type="dxa"/>
            <w:tcBorders>
              <w:top w:val="nil"/>
              <w:left w:val="nil"/>
              <w:bottom w:val="single" w:sz="4" w:space="0" w:color="auto"/>
              <w:right w:val="single" w:sz="4" w:space="0" w:color="auto"/>
            </w:tcBorders>
            <w:noWrap/>
            <w:vAlign w:val="bottom"/>
            <w:hideMark/>
          </w:tcPr>
          <w:p w14:paraId="0CBC4FDD" w14:textId="77777777" w:rsidR="00C72E13" w:rsidRPr="00C72E13" w:rsidRDefault="00C72E13" w:rsidP="00C72E13">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México</w:t>
            </w:r>
          </w:p>
        </w:tc>
      </w:tr>
      <w:tr w:rsidR="00C72E13" w:rsidRPr="00C72E13" w14:paraId="25F4EBCF" w14:textId="77777777" w:rsidTr="00C72E13">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3E9D630A" w14:textId="77777777" w:rsidR="00C72E13" w:rsidRPr="00C72E13" w:rsidRDefault="00C72E13" w:rsidP="00C72E13">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185</w:t>
            </w:r>
          </w:p>
        </w:tc>
        <w:tc>
          <w:tcPr>
            <w:tcW w:w="992" w:type="dxa"/>
            <w:tcBorders>
              <w:top w:val="nil"/>
              <w:left w:val="nil"/>
              <w:bottom w:val="single" w:sz="4" w:space="0" w:color="auto"/>
              <w:right w:val="single" w:sz="4" w:space="0" w:color="auto"/>
            </w:tcBorders>
            <w:noWrap/>
            <w:vAlign w:val="bottom"/>
            <w:hideMark/>
          </w:tcPr>
          <w:p w14:paraId="36ED46CF" w14:textId="77777777" w:rsidR="00C72E13" w:rsidRPr="00C72E13" w:rsidRDefault="00C72E13" w:rsidP="00C72E13">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173</w:t>
            </w:r>
          </w:p>
        </w:tc>
        <w:tc>
          <w:tcPr>
            <w:tcW w:w="3969" w:type="dxa"/>
            <w:tcBorders>
              <w:top w:val="nil"/>
              <w:left w:val="nil"/>
              <w:bottom w:val="single" w:sz="4" w:space="0" w:color="auto"/>
              <w:right w:val="single" w:sz="4" w:space="0" w:color="auto"/>
            </w:tcBorders>
            <w:noWrap/>
            <w:vAlign w:val="bottom"/>
            <w:hideMark/>
          </w:tcPr>
          <w:p w14:paraId="47C23450" w14:textId="77777777" w:rsidR="00C72E13" w:rsidRPr="00C72E13" w:rsidRDefault="00C72E13" w:rsidP="00C72E13">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Universidad de Chile</w:t>
            </w:r>
          </w:p>
        </w:tc>
        <w:tc>
          <w:tcPr>
            <w:tcW w:w="1134" w:type="dxa"/>
            <w:tcBorders>
              <w:top w:val="nil"/>
              <w:left w:val="nil"/>
              <w:bottom w:val="single" w:sz="4" w:space="0" w:color="auto"/>
              <w:right w:val="single" w:sz="4" w:space="0" w:color="auto"/>
            </w:tcBorders>
            <w:noWrap/>
            <w:vAlign w:val="bottom"/>
            <w:hideMark/>
          </w:tcPr>
          <w:p w14:paraId="005DB4FD" w14:textId="77777777" w:rsidR="00C72E13" w:rsidRPr="00C72E13" w:rsidRDefault="00C72E13" w:rsidP="00C72E13">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Chile</w:t>
            </w:r>
          </w:p>
        </w:tc>
      </w:tr>
      <w:tr w:rsidR="00C72E13" w:rsidRPr="00C72E13" w14:paraId="08ADD389" w14:textId="77777777" w:rsidTr="00C72E13">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400729E2" w14:textId="77777777" w:rsidR="00C72E13" w:rsidRPr="00C72E13" w:rsidRDefault="00C72E13" w:rsidP="00C72E13">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188</w:t>
            </w:r>
          </w:p>
        </w:tc>
        <w:tc>
          <w:tcPr>
            <w:tcW w:w="992" w:type="dxa"/>
            <w:tcBorders>
              <w:top w:val="nil"/>
              <w:left w:val="nil"/>
              <w:bottom w:val="single" w:sz="4" w:space="0" w:color="auto"/>
              <w:right w:val="single" w:sz="4" w:space="0" w:color="auto"/>
            </w:tcBorders>
            <w:noWrap/>
            <w:vAlign w:val="bottom"/>
            <w:hideMark/>
          </w:tcPr>
          <w:p w14:paraId="6DDEA87A" w14:textId="77777777" w:rsidR="00C72E13" w:rsidRPr="00C72E13" w:rsidRDefault="00C72E13" w:rsidP="00C72E13">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187</w:t>
            </w:r>
          </w:p>
        </w:tc>
        <w:tc>
          <w:tcPr>
            <w:tcW w:w="3969" w:type="dxa"/>
            <w:tcBorders>
              <w:top w:val="nil"/>
              <w:left w:val="nil"/>
              <w:bottom w:val="single" w:sz="4" w:space="0" w:color="auto"/>
              <w:right w:val="single" w:sz="4" w:space="0" w:color="auto"/>
            </w:tcBorders>
            <w:noWrap/>
            <w:vAlign w:val="bottom"/>
            <w:hideMark/>
          </w:tcPr>
          <w:p w14:paraId="11F2474F" w14:textId="77777777" w:rsidR="00C72E13" w:rsidRPr="00C72E13" w:rsidRDefault="00C72E13" w:rsidP="00C72E13">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Tecnológico de Monterrey</w:t>
            </w:r>
          </w:p>
        </w:tc>
        <w:tc>
          <w:tcPr>
            <w:tcW w:w="1134" w:type="dxa"/>
            <w:tcBorders>
              <w:top w:val="nil"/>
              <w:left w:val="nil"/>
              <w:bottom w:val="single" w:sz="4" w:space="0" w:color="auto"/>
              <w:right w:val="single" w:sz="4" w:space="0" w:color="auto"/>
            </w:tcBorders>
            <w:noWrap/>
            <w:vAlign w:val="bottom"/>
            <w:hideMark/>
          </w:tcPr>
          <w:p w14:paraId="16A66643" w14:textId="77777777" w:rsidR="00C72E13" w:rsidRPr="00C72E13" w:rsidRDefault="00C72E13" w:rsidP="00C72E13">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México</w:t>
            </w:r>
          </w:p>
        </w:tc>
      </w:tr>
      <w:tr w:rsidR="00C72E13" w:rsidRPr="00C72E13" w14:paraId="4224ECBA" w14:textId="77777777" w:rsidTr="00C72E13">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0F98F548" w14:textId="77777777" w:rsidR="00C72E13" w:rsidRPr="00C72E13" w:rsidRDefault="00C72E13" w:rsidP="00C72E13">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233</w:t>
            </w:r>
          </w:p>
        </w:tc>
        <w:tc>
          <w:tcPr>
            <w:tcW w:w="992" w:type="dxa"/>
            <w:tcBorders>
              <w:top w:val="nil"/>
              <w:left w:val="nil"/>
              <w:bottom w:val="single" w:sz="4" w:space="0" w:color="auto"/>
              <w:right w:val="single" w:sz="4" w:space="0" w:color="auto"/>
            </w:tcBorders>
            <w:noWrap/>
            <w:vAlign w:val="bottom"/>
            <w:hideMark/>
          </w:tcPr>
          <w:p w14:paraId="7A067BB5" w14:textId="77777777" w:rsidR="00C72E13" w:rsidRPr="00C72E13" w:rsidRDefault="00C72E13" w:rsidP="00C72E13">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212</w:t>
            </w:r>
          </w:p>
        </w:tc>
        <w:tc>
          <w:tcPr>
            <w:tcW w:w="3969" w:type="dxa"/>
            <w:tcBorders>
              <w:top w:val="nil"/>
              <w:left w:val="nil"/>
              <w:bottom w:val="single" w:sz="4" w:space="0" w:color="auto"/>
              <w:right w:val="single" w:sz="4" w:space="0" w:color="auto"/>
            </w:tcBorders>
            <w:noWrap/>
            <w:vAlign w:val="bottom"/>
            <w:hideMark/>
          </w:tcPr>
          <w:p w14:paraId="65C4C391" w14:textId="77777777" w:rsidR="00C72E13" w:rsidRPr="00C72E13" w:rsidRDefault="00C72E13" w:rsidP="00C72E13">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Universidad de los Andes</w:t>
            </w:r>
          </w:p>
        </w:tc>
        <w:tc>
          <w:tcPr>
            <w:tcW w:w="1134" w:type="dxa"/>
            <w:tcBorders>
              <w:top w:val="nil"/>
              <w:left w:val="nil"/>
              <w:bottom w:val="single" w:sz="4" w:space="0" w:color="auto"/>
              <w:right w:val="single" w:sz="4" w:space="0" w:color="auto"/>
            </w:tcBorders>
            <w:noWrap/>
            <w:vAlign w:val="bottom"/>
            <w:hideMark/>
          </w:tcPr>
          <w:p w14:paraId="488F7268" w14:textId="77777777" w:rsidR="00C72E13" w:rsidRPr="00C72E13" w:rsidRDefault="00C72E13" w:rsidP="00C72E13">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Colombia</w:t>
            </w:r>
          </w:p>
        </w:tc>
      </w:tr>
      <w:tr w:rsidR="00C72E13" w:rsidRPr="00C72E13" w14:paraId="1038D659" w14:textId="77777777" w:rsidTr="00C72E13">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1D9A7975" w14:textId="77777777" w:rsidR="00C72E13" w:rsidRPr="00C72E13" w:rsidRDefault="00C72E13" w:rsidP="00C72E13">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277</w:t>
            </w:r>
          </w:p>
        </w:tc>
        <w:tc>
          <w:tcPr>
            <w:tcW w:w="992" w:type="dxa"/>
            <w:tcBorders>
              <w:top w:val="nil"/>
              <w:left w:val="nil"/>
              <w:bottom w:val="single" w:sz="4" w:space="0" w:color="auto"/>
              <w:right w:val="single" w:sz="4" w:space="0" w:color="auto"/>
            </w:tcBorders>
            <w:noWrap/>
            <w:vAlign w:val="bottom"/>
            <w:hideMark/>
          </w:tcPr>
          <w:p w14:paraId="4A3247D5" w14:textId="77777777" w:rsidR="00C72E13" w:rsidRPr="00C72E13" w:rsidRDefault="00C72E13" w:rsidP="00C72E13">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233</w:t>
            </w:r>
          </w:p>
        </w:tc>
        <w:tc>
          <w:tcPr>
            <w:tcW w:w="3969" w:type="dxa"/>
            <w:tcBorders>
              <w:top w:val="nil"/>
              <w:left w:val="nil"/>
              <w:bottom w:val="single" w:sz="4" w:space="0" w:color="auto"/>
              <w:right w:val="single" w:sz="4" w:space="0" w:color="auto"/>
            </w:tcBorders>
            <w:noWrap/>
            <w:vAlign w:val="bottom"/>
            <w:hideMark/>
          </w:tcPr>
          <w:p w14:paraId="05FA976A" w14:textId="77777777" w:rsidR="00C72E13" w:rsidRPr="00C72E13" w:rsidRDefault="00C72E13" w:rsidP="00C72E13">
            <w:pPr>
              <w:spacing w:after="0" w:line="240" w:lineRule="auto"/>
              <w:rPr>
                <w:rFonts w:ascii="Calibri" w:eastAsia="Times New Roman" w:hAnsi="Calibri" w:cs="Calibri"/>
                <w:color w:val="1D1D1B"/>
                <w:kern w:val="0"/>
                <w:sz w:val="16"/>
                <w:szCs w:val="16"/>
                <w:lang w:val="fr-FR" w:eastAsia="en-GB"/>
                <w14:ligatures w14:val="none"/>
              </w:rPr>
            </w:pPr>
            <w:r>
              <w:rPr>
                <w:rFonts w:ascii="Calibri" w:eastAsia="Times New Roman" w:hAnsi="Calibri" w:cs="Calibri"/>
                <w:color w:val="1D1D1B"/>
                <w:kern w:val="0"/>
                <w:sz w:val="16"/>
                <w:szCs w:val="16"/>
                <w:lang w:val="fr-FR" w:eastAsia="en-GB"/>
                <w14:ligatures w14:val="none"/>
              </w:rPr>
              <w:t>Universidade Estadual de Campinas (Unicamp)</w:t>
            </w:r>
          </w:p>
        </w:tc>
        <w:tc>
          <w:tcPr>
            <w:tcW w:w="1134" w:type="dxa"/>
            <w:tcBorders>
              <w:top w:val="nil"/>
              <w:left w:val="nil"/>
              <w:bottom w:val="single" w:sz="4" w:space="0" w:color="auto"/>
              <w:right w:val="single" w:sz="4" w:space="0" w:color="auto"/>
            </w:tcBorders>
            <w:noWrap/>
            <w:vAlign w:val="bottom"/>
            <w:hideMark/>
          </w:tcPr>
          <w:p w14:paraId="798F7999" w14:textId="77777777" w:rsidR="00C72E13" w:rsidRPr="00C72E13" w:rsidRDefault="00C72E13" w:rsidP="00C72E13">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Brasil</w:t>
            </w:r>
          </w:p>
        </w:tc>
      </w:tr>
      <w:tr w:rsidR="00C72E13" w:rsidRPr="00C72E13" w14:paraId="6A80F9FC" w14:textId="77777777" w:rsidTr="00C72E13">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6F83E03B" w14:textId="77777777" w:rsidR="00C72E13" w:rsidRPr="00C72E13" w:rsidRDefault="00C72E13" w:rsidP="00C72E13">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293</w:t>
            </w:r>
          </w:p>
        </w:tc>
        <w:tc>
          <w:tcPr>
            <w:tcW w:w="992" w:type="dxa"/>
            <w:tcBorders>
              <w:top w:val="nil"/>
              <w:left w:val="nil"/>
              <w:bottom w:val="single" w:sz="4" w:space="0" w:color="auto"/>
              <w:right w:val="single" w:sz="4" w:space="0" w:color="auto"/>
            </w:tcBorders>
            <w:noWrap/>
            <w:vAlign w:val="bottom"/>
            <w:hideMark/>
          </w:tcPr>
          <w:p w14:paraId="313E37B6" w14:textId="77777777" w:rsidR="00C72E13" w:rsidRPr="00C72E13" w:rsidRDefault="00C72E13" w:rsidP="00C72E13">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259</w:t>
            </w:r>
          </w:p>
        </w:tc>
        <w:tc>
          <w:tcPr>
            <w:tcW w:w="3969" w:type="dxa"/>
            <w:tcBorders>
              <w:top w:val="nil"/>
              <w:left w:val="nil"/>
              <w:bottom w:val="single" w:sz="4" w:space="0" w:color="auto"/>
              <w:right w:val="single" w:sz="4" w:space="0" w:color="auto"/>
            </w:tcBorders>
            <w:noWrap/>
            <w:vAlign w:val="bottom"/>
            <w:hideMark/>
          </w:tcPr>
          <w:p w14:paraId="3AEC19C2" w14:textId="77777777" w:rsidR="00C72E13" w:rsidRPr="00C72E13" w:rsidRDefault="00C72E13" w:rsidP="00C72E13">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Universidad Nacional de Colombia</w:t>
            </w:r>
          </w:p>
        </w:tc>
        <w:tc>
          <w:tcPr>
            <w:tcW w:w="1134" w:type="dxa"/>
            <w:tcBorders>
              <w:top w:val="nil"/>
              <w:left w:val="nil"/>
              <w:bottom w:val="single" w:sz="4" w:space="0" w:color="auto"/>
              <w:right w:val="single" w:sz="4" w:space="0" w:color="auto"/>
            </w:tcBorders>
            <w:noWrap/>
            <w:vAlign w:val="bottom"/>
            <w:hideMark/>
          </w:tcPr>
          <w:p w14:paraId="0EA4FCC0" w14:textId="77777777" w:rsidR="00C72E13" w:rsidRPr="00C72E13" w:rsidRDefault="00C72E13" w:rsidP="00C72E13">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Colombia</w:t>
            </w:r>
          </w:p>
        </w:tc>
      </w:tr>
      <w:tr w:rsidR="00C72E13" w:rsidRPr="00C72E13" w14:paraId="006B99A1" w14:textId="77777777" w:rsidTr="00C72E13">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71032723" w14:textId="77777777" w:rsidR="00C72E13" w:rsidRPr="00C72E13" w:rsidRDefault="00C72E13" w:rsidP="00C72E13">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357</w:t>
            </w:r>
          </w:p>
        </w:tc>
        <w:tc>
          <w:tcPr>
            <w:tcW w:w="992" w:type="dxa"/>
            <w:tcBorders>
              <w:top w:val="nil"/>
              <w:left w:val="nil"/>
              <w:bottom w:val="single" w:sz="4" w:space="0" w:color="auto"/>
              <w:right w:val="single" w:sz="4" w:space="0" w:color="auto"/>
            </w:tcBorders>
            <w:noWrap/>
            <w:vAlign w:val="bottom"/>
            <w:hideMark/>
          </w:tcPr>
          <w:p w14:paraId="21016DD1" w14:textId="77777777" w:rsidR="00C72E13" w:rsidRPr="00C72E13" w:rsidRDefault="00C72E13" w:rsidP="00C72E13">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345</w:t>
            </w:r>
          </w:p>
        </w:tc>
        <w:tc>
          <w:tcPr>
            <w:tcW w:w="3969" w:type="dxa"/>
            <w:tcBorders>
              <w:top w:val="nil"/>
              <w:left w:val="nil"/>
              <w:bottom w:val="single" w:sz="4" w:space="0" w:color="auto"/>
              <w:right w:val="single" w:sz="4" w:space="0" w:color="auto"/>
            </w:tcBorders>
            <w:noWrap/>
            <w:vAlign w:val="bottom"/>
            <w:hideMark/>
          </w:tcPr>
          <w:p w14:paraId="4EDEA764" w14:textId="77777777" w:rsidR="00C72E13" w:rsidRPr="00C72E13" w:rsidRDefault="00C72E13" w:rsidP="00C72E13">
            <w:pPr>
              <w:spacing w:after="0" w:line="240" w:lineRule="auto"/>
              <w:rPr>
                <w:rFonts w:ascii="Calibri" w:eastAsia="Times New Roman" w:hAnsi="Calibri" w:cs="Calibri"/>
                <w:color w:val="1D1D1B"/>
                <w:kern w:val="0"/>
                <w:sz w:val="16"/>
                <w:szCs w:val="16"/>
                <w:lang w:val="it-IT" w:eastAsia="en-GB"/>
                <w14:ligatures w14:val="none"/>
              </w:rPr>
            </w:pPr>
            <w:r>
              <w:rPr>
                <w:rFonts w:ascii="Calibri" w:eastAsia="Times New Roman" w:hAnsi="Calibri" w:cs="Calibri"/>
                <w:color w:val="1D1D1B"/>
                <w:kern w:val="0"/>
                <w:sz w:val="16"/>
                <w:szCs w:val="16"/>
                <w:lang w:val="it-IT" w:eastAsia="en-GB"/>
                <w14:ligatures w14:val="none"/>
              </w:rPr>
              <w:t>Pontificia Universidad Catolica del Peru (PUCP)</w:t>
            </w:r>
          </w:p>
        </w:tc>
        <w:tc>
          <w:tcPr>
            <w:tcW w:w="1134" w:type="dxa"/>
            <w:tcBorders>
              <w:top w:val="nil"/>
              <w:left w:val="nil"/>
              <w:bottom w:val="single" w:sz="4" w:space="0" w:color="auto"/>
              <w:right w:val="single" w:sz="4" w:space="0" w:color="auto"/>
            </w:tcBorders>
            <w:noWrap/>
            <w:vAlign w:val="bottom"/>
            <w:hideMark/>
          </w:tcPr>
          <w:p w14:paraId="4EC89792" w14:textId="77777777" w:rsidR="00C72E13" w:rsidRPr="00C72E13" w:rsidRDefault="00C72E13" w:rsidP="00C72E13">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Perú</w:t>
            </w:r>
          </w:p>
        </w:tc>
      </w:tr>
      <w:tr w:rsidR="00C72E13" w:rsidRPr="00C72E13" w14:paraId="4F034CE6" w14:textId="77777777" w:rsidTr="00C72E13">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3AF163F2" w14:textId="77777777" w:rsidR="00C72E13" w:rsidRPr="00C72E13" w:rsidRDefault="00C72E13" w:rsidP="00C72E13">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367</w:t>
            </w:r>
          </w:p>
        </w:tc>
        <w:tc>
          <w:tcPr>
            <w:tcW w:w="992" w:type="dxa"/>
            <w:tcBorders>
              <w:top w:val="nil"/>
              <w:left w:val="nil"/>
              <w:bottom w:val="single" w:sz="4" w:space="0" w:color="auto"/>
              <w:right w:val="single" w:sz="4" w:space="0" w:color="auto"/>
            </w:tcBorders>
            <w:noWrap/>
            <w:vAlign w:val="bottom"/>
            <w:hideMark/>
          </w:tcPr>
          <w:p w14:paraId="59940611" w14:textId="77777777" w:rsidR="00C72E13" w:rsidRPr="00C72E13" w:rsidRDefault="00C72E13" w:rsidP="00C72E13">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317</w:t>
            </w:r>
          </w:p>
        </w:tc>
        <w:tc>
          <w:tcPr>
            <w:tcW w:w="3969" w:type="dxa"/>
            <w:tcBorders>
              <w:top w:val="nil"/>
              <w:left w:val="nil"/>
              <w:bottom w:val="single" w:sz="4" w:space="0" w:color="auto"/>
              <w:right w:val="single" w:sz="4" w:space="0" w:color="auto"/>
            </w:tcBorders>
            <w:noWrap/>
            <w:vAlign w:val="bottom"/>
            <w:hideMark/>
          </w:tcPr>
          <w:p w14:paraId="1EB9A699" w14:textId="77777777" w:rsidR="00C72E13" w:rsidRPr="002A77D6" w:rsidRDefault="00C72E13" w:rsidP="00C72E13">
            <w:pPr>
              <w:spacing w:after="0" w:line="240" w:lineRule="auto"/>
              <w:rPr>
                <w:rFonts w:ascii="Calibri" w:eastAsia="Times New Roman" w:hAnsi="Calibri" w:cs="Calibri"/>
                <w:color w:val="1D1D1B"/>
                <w:kern w:val="0"/>
                <w:sz w:val="16"/>
                <w:szCs w:val="16"/>
                <w:lang w:val="es-CO" w:eastAsia="en-GB"/>
                <w14:ligatures w14:val="none"/>
              </w:rPr>
            </w:pPr>
            <w:proofErr w:type="spellStart"/>
            <w:r w:rsidRPr="002A77D6">
              <w:rPr>
                <w:rFonts w:ascii="Calibri" w:eastAsia="Times New Roman" w:hAnsi="Calibri" w:cs="Calibri"/>
                <w:color w:val="1D1D1B"/>
                <w:kern w:val="0"/>
                <w:sz w:val="16"/>
                <w:szCs w:val="16"/>
                <w:lang w:val="es-CO" w:eastAsia="en-GB"/>
                <w14:ligatures w14:val="none"/>
              </w:rPr>
              <w:t>Universidade</w:t>
            </w:r>
            <w:proofErr w:type="spellEnd"/>
            <w:r w:rsidRPr="002A77D6">
              <w:rPr>
                <w:rFonts w:ascii="Calibri" w:eastAsia="Times New Roman" w:hAnsi="Calibri" w:cs="Calibri"/>
                <w:color w:val="1D1D1B"/>
                <w:kern w:val="0"/>
                <w:sz w:val="16"/>
                <w:szCs w:val="16"/>
                <w:lang w:val="es-CO" w:eastAsia="en-GB"/>
                <w14:ligatures w14:val="none"/>
              </w:rPr>
              <w:t xml:space="preserve"> Federal do Rio de Janeiro</w:t>
            </w:r>
          </w:p>
        </w:tc>
        <w:tc>
          <w:tcPr>
            <w:tcW w:w="1134" w:type="dxa"/>
            <w:tcBorders>
              <w:top w:val="nil"/>
              <w:left w:val="nil"/>
              <w:bottom w:val="single" w:sz="4" w:space="0" w:color="auto"/>
              <w:right w:val="single" w:sz="4" w:space="0" w:color="auto"/>
            </w:tcBorders>
            <w:noWrap/>
            <w:vAlign w:val="bottom"/>
            <w:hideMark/>
          </w:tcPr>
          <w:p w14:paraId="53390F0D" w14:textId="77777777" w:rsidR="00C72E13" w:rsidRPr="00C72E13" w:rsidRDefault="00C72E13" w:rsidP="00C72E13">
            <w:pPr>
              <w:spacing w:after="0" w:line="240" w:lineRule="auto"/>
              <w:rPr>
                <w:rFonts w:ascii="Calibri" w:eastAsia="Times New Roman" w:hAnsi="Calibri" w:cs="Calibri"/>
                <w:color w:val="1D1D1B"/>
                <w:kern w:val="0"/>
                <w:sz w:val="16"/>
                <w:szCs w:val="16"/>
                <w:lang w:eastAsia="en-GB"/>
                <w14:ligatures w14:val="none"/>
              </w:rPr>
            </w:pPr>
            <w:proofErr w:type="spellStart"/>
            <w:r>
              <w:rPr>
                <w:rFonts w:ascii="Calibri" w:eastAsia="Times New Roman" w:hAnsi="Calibri" w:cs="Calibri"/>
                <w:color w:val="1D1D1B"/>
                <w:kern w:val="0"/>
                <w:sz w:val="16"/>
                <w:szCs w:val="16"/>
                <w:lang w:eastAsia="en-GB"/>
                <w14:ligatures w14:val="none"/>
              </w:rPr>
              <w:t>Brasil</w:t>
            </w:r>
            <w:proofErr w:type="spellEnd"/>
          </w:p>
        </w:tc>
      </w:tr>
      <w:tr w:rsidR="00C72E13" w:rsidRPr="00C72E13" w14:paraId="010612AB" w14:textId="77777777" w:rsidTr="00C72E13">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4CA9F1F7" w14:textId="77777777" w:rsidR="00C72E13" w:rsidRPr="00C72E13" w:rsidRDefault="00C72E13" w:rsidP="00C72E13">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395</w:t>
            </w:r>
          </w:p>
        </w:tc>
        <w:tc>
          <w:tcPr>
            <w:tcW w:w="992" w:type="dxa"/>
            <w:tcBorders>
              <w:top w:val="nil"/>
              <w:left w:val="nil"/>
              <w:bottom w:val="single" w:sz="4" w:space="0" w:color="auto"/>
              <w:right w:val="single" w:sz="4" w:space="0" w:color="auto"/>
            </w:tcBorders>
            <w:noWrap/>
            <w:vAlign w:val="bottom"/>
            <w:hideMark/>
          </w:tcPr>
          <w:p w14:paraId="2EB4657A" w14:textId="77777777" w:rsidR="00C72E13" w:rsidRPr="00C72E13" w:rsidRDefault="00C72E13" w:rsidP="00C72E13">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371</w:t>
            </w:r>
          </w:p>
        </w:tc>
        <w:tc>
          <w:tcPr>
            <w:tcW w:w="3969" w:type="dxa"/>
            <w:tcBorders>
              <w:top w:val="nil"/>
              <w:left w:val="nil"/>
              <w:bottom w:val="single" w:sz="4" w:space="0" w:color="auto"/>
              <w:right w:val="single" w:sz="4" w:space="0" w:color="auto"/>
            </w:tcBorders>
            <w:noWrap/>
            <w:vAlign w:val="bottom"/>
            <w:hideMark/>
          </w:tcPr>
          <w:p w14:paraId="59A5BD81" w14:textId="77777777" w:rsidR="00C72E13" w:rsidRPr="00C72E13" w:rsidRDefault="00C72E13" w:rsidP="00C72E13">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Pontificia Universidad Javeriana</w:t>
            </w:r>
          </w:p>
        </w:tc>
        <w:tc>
          <w:tcPr>
            <w:tcW w:w="1134" w:type="dxa"/>
            <w:tcBorders>
              <w:top w:val="nil"/>
              <w:left w:val="nil"/>
              <w:bottom w:val="single" w:sz="4" w:space="0" w:color="auto"/>
              <w:right w:val="single" w:sz="4" w:space="0" w:color="auto"/>
            </w:tcBorders>
            <w:noWrap/>
            <w:vAlign w:val="bottom"/>
            <w:hideMark/>
          </w:tcPr>
          <w:p w14:paraId="4663E2F1" w14:textId="77777777" w:rsidR="00C72E13" w:rsidRPr="00C72E13" w:rsidRDefault="00C72E13" w:rsidP="00C72E13">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Colombia</w:t>
            </w:r>
          </w:p>
        </w:tc>
      </w:tr>
      <w:tr w:rsidR="00C72E13" w:rsidRPr="00C72E13" w14:paraId="31973944" w14:textId="77777777" w:rsidTr="00C72E13">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6106D8CD" w14:textId="77777777" w:rsidR="00C72E13" w:rsidRPr="00C72E13" w:rsidRDefault="00C72E13" w:rsidP="00C72E13">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463</w:t>
            </w:r>
          </w:p>
        </w:tc>
        <w:tc>
          <w:tcPr>
            <w:tcW w:w="992" w:type="dxa"/>
            <w:tcBorders>
              <w:top w:val="nil"/>
              <w:left w:val="nil"/>
              <w:bottom w:val="single" w:sz="4" w:space="0" w:color="auto"/>
              <w:right w:val="single" w:sz="4" w:space="0" w:color="auto"/>
            </w:tcBorders>
            <w:noWrap/>
            <w:vAlign w:val="bottom"/>
            <w:hideMark/>
          </w:tcPr>
          <w:p w14:paraId="5EB81088" w14:textId="77777777" w:rsidR="00C72E13" w:rsidRPr="00C72E13" w:rsidRDefault="00C72E13" w:rsidP="00C72E13">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499</w:t>
            </w:r>
          </w:p>
        </w:tc>
        <w:tc>
          <w:tcPr>
            <w:tcW w:w="3969" w:type="dxa"/>
            <w:tcBorders>
              <w:top w:val="nil"/>
              <w:left w:val="nil"/>
              <w:bottom w:val="single" w:sz="4" w:space="0" w:color="auto"/>
              <w:right w:val="single" w:sz="4" w:space="0" w:color="auto"/>
            </w:tcBorders>
            <w:noWrap/>
            <w:vAlign w:val="bottom"/>
            <w:hideMark/>
          </w:tcPr>
          <w:p w14:paraId="565F1177" w14:textId="77777777" w:rsidR="00C72E13" w:rsidRPr="00C72E13" w:rsidRDefault="00C72E13" w:rsidP="00C72E13">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Universidad de Costa Rica</w:t>
            </w:r>
          </w:p>
        </w:tc>
        <w:tc>
          <w:tcPr>
            <w:tcW w:w="1134" w:type="dxa"/>
            <w:tcBorders>
              <w:top w:val="nil"/>
              <w:left w:val="nil"/>
              <w:bottom w:val="single" w:sz="4" w:space="0" w:color="auto"/>
              <w:right w:val="single" w:sz="4" w:space="0" w:color="auto"/>
            </w:tcBorders>
            <w:noWrap/>
            <w:vAlign w:val="bottom"/>
            <w:hideMark/>
          </w:tcPr>
          <w:p w14:paraId="182DD6D4" w14:textId="77777777" w:rsidR="00C72E13" w:rsidRPr="00C72E13" w:rsidRDefault="00C72E13" w:rsidP="00C72E13">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Costa Rica</w:t>
            </w:r>
          </w:p>
        </w:tc>
      </w:tr>
      <w:tr w:rsidR="00C72E13" w:rsidRPr="00C72E13" w14:paraId="50CC7B10" w14:textId="77777777" w:rsidTr="00C72E13">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117CACAA" w14:textId="77777777" w:rsidR="00C72E13" w:rsidRPr="00C72E13" w:rsidRDefault="00C72E13" w:rsidP="00C72E13">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474</w:t>
            </w:r>
          </w:p>
        </w:tc>
        <w:tc>
          <w:tcPr>
            <w:tcW w:w="992" w:type="dxa"/>
            <w:tcBorders>
              <w:top w:val="nil"/>
              <w:left w:val="nil"/>
              <w:bottom w:val="single" w:sz="4" w:space="0" w:color="auto"/>
              <w:right w:val="single" w:sz="4" w:space="0" w:color="auto"/>
            </w:tcBorders>
            <w:noWrap/>
            <w:vAlign w:val="bottom"/>
            <w:hideMark/>
          </w:tcPr>
          <w:p w14:paraId="76F8A9C1" w14:textId="77777777" w:rsidR="00C72E13" w:rsidRPr="00C72E13" w:rsidRDefault="00C72E13" w:rsidP="00C72E13">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458</w:t>
            </w:r>
          </w:p>
        </w:tc>
        <w:tc>
          <w:tcPr>
            <w:tcW w:w="3969" w:type="dxa"/>
            <w:tcBorders>
              <w:top w:val="nil"/>
              <w:left w:val="nil"/>
              <w:bottom w:val="single" w:sz="4" w:space="0" w:color="auto"/>
              <w:right w:val="single" w:sz="4" w:space="0" w:color="auto"/>
            </w:tcBorders>
            <w:noWrap/>
            <w:vAlign w:val="bottom"/>
            <w:hideMark/>
          </w:tcPr>
          <w:p w14:paraId="3C955390" w14:textId="77777777" w:rsidR="00C72E13" w:rsidRPr="002A77D6" w:rsidRDefault="00C72E13" w:rsidP="00C72E13">
            <w:pPr>
              <w:spacing w:after="0" w:line="240" w:lineRule="auto"/>
              <w:rPr>
                <w:rFonts w:ascii="Calibri" w:eastAsia="Times New Roman" w:hAnsi="Calibri" w:cs="Calibri"/>
                <w:color w:val="1D1D1B"/>
                <w:kern w:val="0"/>
                <w:sz w:val="16"/>
                <w:szCs w:val="16"/>
                <w:lang w:val="es-CO" w:eastAsia="en-GB"/>
                <w14:ligatures w14:val="none"/>
              </w:rPr>
            </w:pPr>
            <w:r w:rsidRPr="002A77D6">
              <w:rPr>
                <w:rFonts w:ascii="Calibri" w:eastAsia="Times New Roman" w:hAnsi="Calibri" w:cs="Calibri"/>
                <w:color w:val="1D1D1B"/>
                <w:kern w:val="0"/>
                <w:sz w:val="16"/>
                <w:szCs w:val="16"/>
                <w:lang w:val="es-CO" w:eastAsia="en-GB"/>
                <w14:ligatures w14:val="none"/>
              </w:rPr>
              <w:t>Universidad Nacional de La Plata (UNLP)</w:t>
            </w:r>
          </w:p>
        </w:tc>
        <w:tc>
          <w:tcPr>
            <w:tcW w:w="1134" w:type="dxa"/>
            <w:tcBorders>
              <w:top w:val="nil"/>
              <w:left w:val="nil"/>
              <w:bottom w:val="single" w:sz="4" w:space="0" w:color="auto"/>
              <w:right w:val="single" w:sz="4" w:space="0" w:color="auto"/>
            </w:tcBorders>
            <w:noWrap/>
            <w:vAlign w:val="bottom"/>
            <w:hideMark/>
          </w:tcPr>
          <w:p w14:paraId="47B39E4B" w14:textId="77777777" w:rsidR="00C72E13" w:rsidRPr="00C72E13" w:rsidRDefault="00C72E13" w:rsidP="00C72E13">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Argentina</w:t>
            </w:r>
          </w:p>
        </w:tc>
      </w:tr>
    </w:tbl>
    <w:p w14:paraId="26CBA2A9" w14:textId="2B757BF1" w:rsidR="00097B4C" w:rsidRDefault="00097B4C">
      <w:pPr>
        <w:rPr>
          <w:rFonts w:ascii="Calibri" w:hAnsi="Calibri" w:cs="Calibri"/>
          <w:color w:val="000000"/>
          <w:sz w:val="22"/>
          <w:szCs w:val="22"/>
          <w:bdr w:val="none" w:sz="0" w:space="0" w:color="auto" w:frame="1"/>
          <w:shd w:val="clear" w:color="auto" w:fill="C6C6C6"/>
        </w:rPr>
      </w:pPr>
    </w:p>
    <w:p w14:paraId="13608332" w14:textId="772199DD" w:rsidR="00C34660" w:rsidRDefault="00C34660">
      <w:pPr>
        <w:rPr>
          <w:rStyle w:val="normaltextrun"/>
          <w:rFonts w:ascii="Calibri" w:hAnsi="Calibri" w:cs="Calibri"/>
          <w:b/>
          <w:bCs/>
          <w:color w:val="000000"/>
          <w:sz w:val="22"/>
          <w:szCs w:val="22"/>
          <w:bdr w:val="none" w:sz="0" w:space="0" w:color="auto" w:frame="1"/>
        </w:rPr>
      </w:pPr>
      <w:r>
        <w:rPr>
          <w:rStyle w:val="normaltextrun"/>
          <w:rFonts w:ascii="Calibri" w:hAnsi="Calibri" w:cs="Calibri"/>
          <w:b/>
          <w:bCs/>
          <w:color w:val="000000"/>
          <w:sz w:val="22"/>
          <w:szCs w:val="22"/>
          <w:bdr w:val="none" w:sz="0" w:space="0" w:color="auto" w:frame="1"/>
        </w:rPr>
        <w:t>Resumen ejecutivo: América Latina</w:t>
      </w:r>
    </w:p>
    <w:p w14:paraId="28FAA046" w14:textId="77777777" w:rsidR="00317478" w:rsidRPr="002A77D6" w:rsidRDefault="00317478" w:rsidP="00317478">
      <w:pPr>
        <w:numPr>
          <w:ilvl w:val="0"/>
          <w:numId w:val="28"/>
        </w:numPr>
        <w:rPr>
          <w:rFonts w:ascii="Calibri" w:hAnsi="Calibri" w:cs="Calibri"/>
          <w:color w:val="000000"/>
          <w:sz w:val="22"/>
          <w:szCs w:val="22"/>
          <w:bdr w:val="none" w:sz="0" w:space="0" w:color="auto" w:frame="1"/>
          <w:lang w:val="es-CO"/>
        </w:rPr>
      </w:pPr>
      <w:r w:rsidRPr="002A77D6">
        <w:rPr>
          <w:rFonts w:ascii="Calibri" w:hAnsi="Calibri" w:cs="Calibri"/>
          <w:b/>
          <w:bCs/>
          <w:color w:val="000000"/>
          <w:sz w:val="22"/>
          <w:szCs w:val="22"/>
          <w:bdr w:val="none" w:sz="0" w:space="0" w:color="auto" w:frame="1"/>
          <w:lang w:val="es-CO"/>
        </w:rPr>
        <w:t>Argentina</w:t>
      </w:r>
      <w:r w:rsidRPr="002A77D6">
        <w:rPr>
          <w:rFonts w:ascii="Calibri" w:hAnsi="Calibri" w:cs="Calibri"/>
          <w:color w:val="000000"/>
          <w:sz w:val="22"/>
          <w:szCs w:val="22"/>
          <w:bdr w:val="none" w:sz="0" w:space="0" w:color="auto" w:frame="1"/>
          <w:lang w:val="es-CO"/>
        </w:rPr>
        <w:t xml:space="preserve">: la UBA sigue siendo la única universidad latinoamericana en el top 100 por segundo año consecutivo, lo que refuerza su liderazgo regional y su fortaleza en internacionalización. </w:t>
      </w:r>
    </w:p>
    <w:p w14:paraId="31E3649D" w14:textId="6B9E5883" w:rsidR="00317478" w:rsidRPr="002A77D6" w:rsidRDefault="00317478" w:rsidP="00317478">
      <w:pPr>
        <w:numPr>
          <w:ilvl w:val="0"/>
          <w:numId w:val="28"/>
        </w:numPr>
        <w:rPr>
          <w:rFonts w:ascii="Calibri" w:hAnsi="Calibri" w:cs="Calibri"/>
          <w:color w:val="000000"/>
          <w:sz w:val="22"/>
          <w:szCs w:val="22"/>
          <w:bdr w:val="none" w:sz="0" w:space="0" w:color="auto" w:frame="1"/>
          <w:lang w:val="es-CO"/>
        </w:rPr>
      </w:pPr>
      <w:r w:rsidRPr="002A77D6">
        <w:rPr>
          <w:rFonts w:ascii="Calibri" w:hAnsi="Calibri" w:cs="Calibri"/>
          <w:b/>
          <w:bCs/>
          <w:color w:val="000000"/>
          <w:sz w:val="22"/>
          <w:szCs w:val="22"/>
          <w:bdr w:val="none" w:sz="0" w:space="0" w:color="auto" w:frame="1"/>
          <w:lang w:val="es-CO"/>
        </w:rPr>
        <w:t>Brasil</w:t>
      </w:r>
      <w:r w:rsidRPr="002A77D6">
        <w:rPr>
          <w:rFonts w:ascii="Calibri" w:hAnsi="Calibri" w:cs="Calibri"/>
          <w:color w:val="000000"/>
          <w:sz w:val="22"/>
          <w:szCs w:val="22"/>
          <w:bdr w:val="none" w:sz="0" w:space="0" w:color="auto" w:frame="1"/>
          <w:lang w:val="es-CO"/>
        </w:rPr>
        <w:t>: pese a conservar el ecosistema de investigación más sólido de la región, los descensos institucionales generalizados ponen de relieve crecientes desafíos de competitividad e impacto</w:t>
      </w:r>
      <w:r w:rsidR="002A77D6">
        <w:rPr>
          <w:rFonts w:ascii="Calibri" w:hAnsi="Calibri" w:cs="Calibri"/>
          <w:color w:val="000000"/>
          <w:sz w:val="22"/>
          <w:szCs w:val="22"/>
          <w:bdr w:val="none" w:sz="0" w:space="0" w:color="auto" w:frame="1"/>
          <w:lang w:val="es-CO"/>
        </w:rPr>
        <w:t xml:space="preserve"> de la investigación</w:t>
      </w:r>
      <w:r w:rsidRPr="002A77D6">
        <w:rPr>
          <w:rFonts w:ascii="Calibri" w:hAnsi="Calibri" w:cs="Calibri"/>
          <w:color w:val="000000"/>
          <w:sz w:val="22"/>
          <w:szCs w:val="22"/>
          <w:bdr w:val="none" w:sz="0" w:space="0" w:color="auto" w:frame="1"/>
          <w:lang w:val="es-CO"/>
        </w:rPr>
        <w:t xml:space="preserve">. </w:t>
      </w:r>
    </w:p>
    <w:p w14:paraId="7B97A3F0" w14:textId="34783E06" w:rsidR="00317478" w:rsidRPr="002A77D6" w:rsidRDefault="00317478" w:rsidP="00317478">
      <w:pPr>
        <w:numPr>
          <w:ilvl w:val="0"/>
          <w:numId w:val="28"/>
        </w:numPr>
        <w:rPr>
          <w:rFonts w:ascii="Calibri" w:hAnsi="Calibri" w:cs="Calibri"/>
          <w:color w:val="000000"/>
          <w:sz w:val="22"/>
          <w:szCs w:val="22"/>
          <w:bdr w:val="none" w:sz="0" w:space="0" w:color="auto" w:frame="1"/>
          <w:lang w:val="es-CO"/>
        </w:rPr>
      </w:pPr>
      <w:r w:rsidRPr="002A77D6">
        <w:rPr>
          <w:rFonts w:ascii="Calibri" w:hAnsi="Calibri" w:cs="Calibri"/>
          <w:b/>
          <w:bCs/>
          <w:color w:val="000000"/>
          <w:sz w:val="22"/>
          <w:szCs w:val="22"/>
          <w:bdr w:val="none" w:sz="0" w:space="0" w:color="auto" w:frame="1"/>
          <w:lang w:val="es-CO"/>
        </w:rPr>
        <w:t>Chile</w:t>
      </w:r>
      <w:r w:rsidRPr="002A77D6">
        <w:rPr>
          <w:rFonts w:ascii="Calibri" w:hAnsi="Calibri" w:cs="Calibri"/>
          <w:color w:val="000000"/>
          <w:sz w:val="22"/>
          <w:szCs w:val="22"/>
          <w:bdr w:val="none" w:sz="0" w:space="0" w:color="auto" w:frame="1"/>
          <w:lang w:val="es-CO"/>
        </w:rPr>
        <w:t xml:space="preserve">: la UC supera a la USP como la segunda universidad mejor clasificada de América Latina por primera vez desde 2015, respaldada por su liderazgo en empleabilidad. </w:t>
      </w:r>
    </w:p>
    <w:p w14:paraId="03792447" w14:textId="0041DF0B" w:rsidR="00317478" w:rsidRPr="002A77D6" w:rsidRDefault="00317478" w:rsidP="00317478">
      <w:pPr>
        <w:numPr>
          <w:ilvl w:val="0"/>
          <w:numId w:val="28"/>
        </w:numPr>
        <w:rPr>
          <w:rFonts w:ascii="Calibri" w:hAnsi="Calibri" w:cs="Calibri"/>
          <w:color w:val="000000"/>
          <w:sz w:val="22"/>
          <w:szCs w:val="22"/>
          <w:bdr w:val="none" w:sz="0" w:space="0" w:color="auto" w:frame="1"/>
          <w:lang w:val="es-CO"/>
        </w:rPr>
      </w:pPr>
      <w:r w:rsidRPr="002A77D6">
        <w:rPr>
          <w:rFonts w:ascii="Calibri" w:hAnsi="Calibri" w:cs="Calibri"/>
          <w:b/>
          <w:bCs/>
          <w:color w:val="000000"/>
          <w:sz w:val="22"/>
          <w:szCs w:val="22"/>
          <w:bdr w:val="none" w:sz="0" w:space="0" w:color="auto" w:frame="1"/>
          <w:lang w:val="es-CO"/>
        </w:rPr>
        <w:t>México</w:t>
      </w:r>
      <w:r w:rsidRPr="002A77D6">
        <w:rPr>
          <w:rFonts w:ascii="Calibri" w:hAnsi="Calibri" w:cs="Calibri"/>
          <w:color w:val="000000"/>
          <w:sz w:val="22"/>
          <w:szCs w:val="22"/>
          <w:bdr w:val="none" w:sz="0" w:space="0" w:color="auto" w:frame="1"/>
          <w:lang w:val="es-CO"/>
        </w:rPr>
        <w:t xml:space="preserve">: la UNAM sigue siendo la institución insignia del país, combinando la reputación académica más sólida de América Latina con una presencia sostenida en el top 150 mundial. </w:t>
      </w:r>
    </w:p>
    <w:p w14:paraId="59717575" w14:textId="77777777" w:rsidR="00317478" w:rsidRPr="002A77D6" w:rsidRDefault="00317478" w:rsidP="00317478">
      <w:pPr>
        <w:numPr>
          <w:ilvl w:val="0"/>
          <w:numId w:val="28"/>
        </w:numPr>
        <w:rPr>
          <w:rFonts w:ascii="Calibri" w:hAnsi="Calibri" w:cs="Calibri"/>
          <w:color w:val="000000"/>
          <w:sz w:val="22"/>
          <w:szCs w:val="22"/>
          <w:bdr w:val="none" w:sz="0" w:space="0" w:color="auto" w:frame="1"/>
          <w:lang w:val="es-CO"/>
        </w:rPr>
      </w:pPr>
      <w:r w:rsidRPr="002A77D6">
        <w:rPr>
          <w:rFonts w:ascii="Calibri" w:hAnsi="Calibri" w:cs="Calibri"/>
          <w:b/>
          <w:bCs/>
          <w:color w:val="000000"/>
          <w:sz w:val="22"/>
          <w:szCs w:val="22"/>
          <w:bdr w:val="none" w:sz="0" w:space="0" w:color="auto" w:frame="1"/>
          <w:lang w:val="es-CO"/>
        </w:rPr>
        <w:t>Colombia</w:t>
      </w:r>
      <w:r w:rsidRPr="002A77D6">
        <w:rPr>
          <w:rFonts w:ascii="Calibri" w:hAnsi="Calibri" w:cs="Calibri"/>
          <w:color w:val="000000"/>
          <w:sz w:val="22"/>
          <w:szCs w:val="22"/>
          <w:bdr w:val="none" w:sz="0" w:space="0" w:color="auto" w:frame="1"/>
          <w:lang w:val="es-CO"/>
        </w:rPr>
        <w:t xml:space="preserve">: los marcados descensos en todo el sector generan inquietudes sobre la competitividad, con 10 de 12 universidades a la baja pese a los sólidos resultados de empleabilidad de sus egresados. </w:t>
      </w:r>
    </w:p>
    <w:p w14:paraId="70B3F626" w14:textId="77777777" w:rsidR="00317478" w:rsidRPr="002A77D6" w:rsidRDefault="00317478" w:rsidP="00317478">
      <w:pPr>
        <w:numPr>
          <w:ilvl w:val="0"/>
          <w:numId w:val="28"/>
        </w:numPr>
        <w:rPr>
          <w:rFonts w:ascii="Calibri" w:hAnsi="Calibri" w:cs="Calibri"/>
          <w:color w:val="000000"/>
          <w:sz w:val="22"/>
          <w:szCs w:val="22"/>
          <w:bdr w:val="none" w:sz="0" w:space="0" w:color="auto" w:frame="1"/>
          <w:lang w:val="es-CO"/>
        </w:rPr>
      </w:pPr>
      <w:r w:rsidRPr="002A77D6">
        <w:rPr>
          <w:rFonts w:ascii="Calibri" w:hAnsi="Calibri" w:cs="Calibri"/>
          <w:b/>
          <w:bCs/>
          <w:color w:val="000000"/>
          <w:sz w:val="22"/>
          <w:szCs w:val="22"/>
          <w:bdr w:val="none" w:sz="0" w:space="0" w:color="auto" w:frame="1"/>
          <w:lang w:val="es-CO"/>
        </w:rPr>
        <w:t>Costa Rica</w:t>
      </w:r>
      <w:r w:rsidRPr="002A77D6">
        <w:rPr>
          <w:rFonts w:ascii="Calibri" w:hAnsi="Calibri" w:cs="Calibri"/>
          <w:color w:val="000000"/>
          <w:sz w:val="22"/>
          <w:szCs w:val="22"/>
          <w:bdr w:val="none" w:sz="0" w:space="0" w:color="auto" w:frame="1"/>
          <w:lang w:val="es-CO"/>
        </w:rPr>
        <w:t xml:space="preserve">: la Universidad de Costa Rica logra la mayor mejora de América Latina en el ranking, lo que señala una creciente visibilidad internacional y el impulso del sistema. </w:t>
      </w:r>
    </w:p>
    <w:p w14:paraId="42F6F82E" w14:textId="77777777" w:rsidR="00317478" w:rsidRPr="002A77D6" w:rsidRDefault="00317478" w:rsidP="00317478">
      <w:pPr>
        <w:numPr>
          <w:ilvl w:val="0"/>
          <w:numId w:val="28"/>
        </w:numPr>
        <w:rPr>
          <w:rFonts w:ascii="Calibri" w:hAnsi="Calibri" w:cs="Calibri"/>
          <w:color w:val="000000"/>
          <w:sz w:val="22"/>
          <w:szCs w:val="22"/>
          <w:bdr w:val="none" w:sz="0" w:space="0" w:color="auto" w:frame="1"/>
          <w:lang w:val="es-CO"/>
        </w:rPr>
      </w:pPr>
      <w:r w:rsidRPr="002A77D6">
        <w:rPr>
          <w:rFonts w:ascii="Calibri" w:hAnsi="Calibri" w:cs="Calibri"/>
          <w:b/>
          <w:bCs/>
          <w:color w:val="000000"/>
          <w:sz w:val="22"/>
          <w:szCs w:val="22"/>
          <w:bdr w:val="none" w:sz="0" w:space="0" w:color="auto" w:frame="1"/>
          <w:lang w:val="es-CO"/>
        </w:rPr>
        <w:t>Ecuador</w:t>
      </w:r>
      <w:r w:rsidRPr="002A77D6">
        <w:rPr>
          <w:rFonts w:ascii="Calibri" w:hAnsi="Calibri" w:cs="Calibri"/>
          <w:color w:val="000000"/>
          <w:sz w:val="22"/>
          <w:szCs w:val="22"/>
          <w:bdr w:val="none" w:sz="0" w:space="0" w:color="auto" w:frame="1"/>
          <w:lang w:val="es-CO"/>
        </w:rPr>
        <w:t xml:space="preserve">: uno de los dos únicos sistemas de la región que logran avances netos, con varias instituciones que mejoran y fortalecen sus indicadores de reputación. </w:t>
      </w:r>
    </w:p>
    <w:p w14:paraId="171AF8E4" w14:textId="0AF8AEB1" w:rsidR="00317478" w:rsidRPr="002A77D6" w:rsidRDefault="00317478" w:rsidP="00317478">
      <w:pPr>
        <w:numPr>
          <w:ilvl w:val="0"/>
          <w:numId w:val="28"/>
        </w:numPr>
        <w:rPr>
          <w:rStyle w:val="normaltextrun"/>
          <w:rFonts w:ascii="Calibri" w:hAnsi="Calibri" w:cs="Calibri"/>
          <w:color w:val="000000"/>
          <w:sz w:val="22"/>
          <w:szCs w:val="22"/>
          <w:bdr w:val="none" w:sz="0" w:space="0" w:color="auto" w:frame="1"/>
          <w:lang w:val="es-CO"/>
        </w:rPr>
      </w:pPr>
      <w:r w:rsidRPr="002A77D6">
        <w:rPr>
          <w:rFonts w:ascii="Calibri" w:hAnsi="Calibri" w:cs="Calibri"/>
          <w:b/>
          <w:bCs/>
          <w:color w:val="000000"/>
          <w:sz w:val="22"/>
          <w:szCs w:val="22"/>
          <w:bdr w:val="none" w:sz="0" w:space="0" w:color="auto" w:frame="1"/>
          <w:lang w:val="es-CO"/>
        </w:rPr>
        <w:t>Perú</w:t>
      </w:r>
      <w:r w:rsidRPr="002A77D6">
        <w:rPr>
          <w:rFonts w:ascii="Calibri" w:hAnsi="Calibri" w:cs="Calibri"/>
          <w:color w:val="000000"/>
          <w:sz w:val="22"/>
          <w:szCs w:val="22"/>
          <w:bdr w:val="none" w:sz="0" w:space="0" w:color="auto" w:frame="1"/>
          <w:lang w:val="es-CO"/>
        </w:rPr>
        <w:t xml:space="preserve">: los descensos en el ranking continúan en los primeros puestos, pero el sólido desempeño en recursos docentes aporta una fortaleza diferenciadora dentro del país. </w:t>
      </w:r>
    </w:p>
    <w:p w14:paraId="5A50ED92" w14:textId="77777777" w:rsidR="00317478" w:rsidRPr="002A77D6" w:rsidRDefault="00C34660">
      <w:pPr>
        <w:rPr>
          <w:rFonts w:ascii="Calibri" w:hAnsi="Calibri" w:cs="Calibri"/>
          <w:i/>
          <w:iCs/>
          <w:color w:val="000000"/>
          <w:sz w:val="22"/>
          <w:szCs w:val="22"/>
          <w:shd w:val="clear" w:color="auto" w:fill="FFFFFF"/>
          <w:lang w:val="es-CO"/>
        </w:rPr>
      </w:pPr>
      <w:r w:rsidRPr="002A77D6">
        <w:rPr>
          <w:rStyle w:val="normaltextrun"/>
          <w:rFonts w:ascii="Calibri" w:hAnsi="Calibri" w:cs="Calibri"/>
          <w:b/>
          <w:bCs/>
          <w:color w:val="000000"/>
          <w:sz w:val="22"/>
          <w:szCs w:val="22"/>
          <w:shd w:val="clear" w:color="auto" w:fill="FFFFFF"/>
          <w:lang w:val="es-CO"/>
        </w:rPr>
        <w:t xml:space="preserve">Ben Sowter, vicepresidente sénior de QS, declaró: </w:t>
      </w:r>
      <w:r w:rsidRPr="002A77D6">
        <w:rPr>
          <w:rFonts w:ascii="Calibri" w:hAnsi="Calibri" w:cs="Calibri"/>
          <w:i/>
          <w:iCs/>
          <w:color w:val="000000"/>
          <w:sz w:val="22"/>
          <w:szCs w:val="22"/>
          <w:shd w:val="clear" w:color="auto" w:fill="FFFFFF"/>
          <w:lang w:val="es-CO"/>
        </w:rPr>
        <w:t xml:space="preserve">"Si bien América Latina sigue produciendo universidades con sólidas reputaciones globales y claras áreas de excelencia, los últimos rankings ponen de relieve una brecha cada vez mayor entre la ambición institucional y los recursos disponibles para sostener ecosistemas de investigación competitivos a nivel internacional. </w:t>
      </w:r>
    </w:p>
    <w:p w14:paraId="1C8052AB" w14:textId="1749989D" w:rsidR="00317478" w:rsidRPr="002A77D6" w:rsidRDefault="00317478">
      <w:pPr>
        <w:rPr>
          <w:rFonts w:ascii="Calibri" w:hAnsi="Calibri" w:cs="Calibri"/>
          <w:i/>
          <w:iCs/>
          <w:color w:val="000000"/>
          <w:sz w:val="22"/>
          <w:szCs w:val="22"/>
          <w:shd w:val="clear" w:color="auto" w:fill="FFFFFF"/>
          <w:lang w:val="es-CO"/>
        </w:rPr>
      </w:pPr>
      <w:r w:rsidRPr="002A77D6">
        <w:rPr>
          <w:rFonts w:ascii="Calibri" w:hAnsi="Calibri" w:cs="Calibri"/>
          <w:i/>
          <w:iCs/>
          <w:color w:val="000000"/>
          <w:sz w:val="22"/>
          <w:szCs w:val="22"/>
          <w:shd w:val="clear" w:color="auto" w:fill="FFFFFF"/>
          <w:lang w:val="es-CO"/>
        </w:rPr>
        <w:t>Argentina sigue albergando la única universidad de la región en el top 100 a través de la Universidad de Buenos Aires, mientras que la Pontificia Universidad Católica de Chile ha fortalecido su posición como una de las instituciones más visibles de la región entre empleadores y reclutadores de egresados. Brasil continúa siendo el eje de la producción investigadora y las redes de colaboración internacional de América Latina; no obstante, la región en su conjunto sigue estando subrepresentada en los indicadores de impacto</w:t>
      </w:r>
      <w:r w:rsidR="002A77D6">
        <w:rPr>
          <w:rFonts w:ascii="Calibri" w:hAnsi="Calibri" w:cs="Calibri"/>
          <w:i/>
          <w:iCs/>
          <w:color w:val="000000"/>
          <w:sz w:val="22"/>
          <w:szCs w:val="22"/>
          <w:shd w:val="clear" w:color="auto" w:fill="FFFFFF"/>
          <w:lang w:val="es-CO"/>
        </w:rPr>
        <w:t xml:space="preserve"> de la investigación</w:t>
      </w:r>
      <w:r w:rsidRPr="002A77D6">
        <w:rPr>
          <w:rFonts w:ascii="Calibri" w:hAnsi="Calibri" w:cs="Calibri"/>
          <w:i/>
          <w:iCs/>
          <w:color w:val="000000"/>
          <w:sz w:val="22"/>
          <w:szCs w:val="22"/>
          <w:shd w:val="clear" w:color="auto" w:fill="FFFFFF"/>
          <w:lang w:val="es-CO"/>
        </w:rPr>
        <w:t xml:space="preserve">. </w:t>
      </w:r>
    </w:p>
    <w:p w14:paraId="52A4B45E" w14:textId="70FF80AD" w:rsidR="00C34660" w:rsidRPr="002A77D6" w:rsidRDefault="00317478">
      <w:pPr>
        <w:rPr>
          <w:rStyle w:val="normaltextrun"/>
          <w:rFonts w:ascii="Calibri" w:hAnsi="Calibri" w:cs="Calibri"/>
          <w:b/>
          <w:bCs/>
          <w:color w:val="000000"/>
          <w:sz w:val="22"/>
          <w:szCs w:val="22"/>
          <w:shd w:val="clear" w:color="auto" w:fill="FFFFFF"/>
          <w:lang w:val="es-CO"/>
        </w:rPr>
      </w:pPr>
      <w:r w:rsidRPr="002A77D6">
        <w:rPr>
          <w:rFonts w:ascii="Calibri" w:hAnsi="Calibri" w:cs="Calibri"/>
          <w:i/>
          <w:iCs/>
          <w:color w:val="000000"/>
          <w:sz w:val="22"/>
          <w:szCs w:val="22"/>
          <w:shd w:val="clear" w:color="auto" w:fill="FFFFFF"/>
          <w:lang w:val="es-CO"/>
        </w:rPr>
        <w:t>Al mismo tiempo, los avances emergentes en sistemas como Ecuador y Costa Rica demuestran que el progreso es posible cuando las instituciones combinan la inversión en calidad docente, la proyección internacional y la construcción de reputación. La tendencia más amplia en la región es de resiliencia frente a las presiones de financiamiento, económicas y de políticas, pero los rankings sugieren que la inversión sostenida en capacidad investigadora y en la atracción de talento global será fundamental para que las universidades latinoamericanas mejoren su competitividad internacional en los próximos años."</w:t>
      </w:r>
    </w:p>
    <w:p w14:paraId="3F7B8353" w14:textId="739ADDCF" w:rsidR="00C34660" w:rsidRPr="002A77D6" w:rsidRDefault="004B6510">
      <w:pPr>
        <w:rPr>
          <w:rStyle w:val="normaltextrun"/>
          <w:rFonts w:ascii="Calibri" w:hAnsi="Calibri" w:cs="Calibri"/>
          <w:b/>
          <w:bCs/>
          <w:color w:val="000000"/>
          <w:sz w:val="22"/>
          <w:szCs w:val="22"/>
          <w:u w:val="single"/>
          <w:shd w:val="clear" w:color="auto" w:fill="FFFFFF"/>
          <w:lang w:val="es-CO"/>
        </w:rPr>
      </w:pPr>
      <w:r w:rsidRPr="002A77D6">
        <w:rPr>
          <w:rStyle w:val="normaltextrun"/>
          <w:rFonts w:ascii="Calibri" w:hAnsi="Calibri" w:cs="Calibri"/>
          <w:b/>
          <w:bCs/>
          <w:color w:val="000000"/>
          <w:sz w:val="22"/>
          <w:szCs w:val="22"/>
          <w:u w:val="single"/>
          <w:shd w:val="clear" w:color="auto" w:fill="FFFFFF"/>
          <w:lang w:val="es-CO"/>
        </w:rPr>
        <w:lastRenderedPageBreak/>
        <w:t>América Latina: panorama general</w:t>
      </w:r>
    </w:p>
    <w:p w14:paraId="1D50633D" w14:textId="74AF4EBE" w:rsidR="00847804" w:rsidRPr="002A77D6" w:rsidRDefault="00847804">
      <w:pPr>
        <w:rPr>
          <w:rStyle w:val="normaltextrun"/>
          <w:rFonts w:ascii="Calibri" w:hAnsi="Calibri" w:cs="Calibri"/>
          <w:color w:val="000000"/>
          <w:sz w:val="22"/>
          <w:szCs w:val="22"/>
          <w:shd w:val="clear" w:color="auto" w:fill="FFFFFF"/>
          <w:lang w:val="es-CO"/>
        </w:rPr>
      </w:pPr>
      <w:r w:rsidRPr="002A77D6">
        <w:rPr>
          <w:rStyle w:val="normaltextrun"/>
          <w:rFonts w:ascii="Calibri" w:hAnsi="Calibri" w:cs="Calibri"/>
          <w:color w:val="000000"/>
          <w:sz w:val="22"/>
          <w:szCs w:val="22"/>
          <w:shd w:val="clear" w:color="auto" w:fill="FFFFFF"/>
          <w:lang w:val="es-CO"/>
        </w:rPr>
        <w:t xml:space="preserve">Brasil es el sistema de educación superior con mayor representación de América Latina, con 22 universidades clasificadas, seguido por México con 18, Chile con 17 y Argentina con 16. América Latina ha registrado un marcado descenso en general. </w:t>
      </w:r>
      <w:r w:rsidRPr="002A77D6">
        <w:rPr>
          <w:rFonts w:ascii="Calibri" w:hAnsi="Calibri" w:cs="Calibri"/>
          <w:color w:val="000000"/>
          <w:sz w:val="22"/>
          <w:szCs w:val="22"/>
          <w:shd w:val="clear" w:color="auto" w:fill="FFFFFF"/>
          <w:lang w:val="es-CO"/>
        </w:rPr>
        <w:t>Entre las 116 universidades de América Latina previamente clasificadas, 60 caen, 47 se mantienen estables y solo nueve ascienden.</w:t>
      </w:r>
      <w:r w:rsidRPr="002A77D6">
        <w:rPr>
          <w:rStyle w:val="normaltextrun"/>
          <w:rFonts w:ascii="Calibri" w:hAnsi="Calibri" w:cs="Calibri"/>
          <w:color w:val="000000"/>
          <w:sz w:val="22"/>
          <w:szCs w:val="22"/>
          <w:shd w:val="clear" w:color="auto" w:fill="FFFFFF"/>
          <w:lang w:val="es-CO"/>
        </w:rPr>
        <w:t xml:space="preserve"> Dos sistemas de educación superior de América Latina han logrado un avance neto general, Ecuador y Costa Rica, mientras que once han experimentado un descenso neto, con más universidades a la baja que al alza.</w:t>
      </w:r>
    </w:p>
    <w:tbl>
      <w:tblPr>
        <w:tblW w:w="10060" w:type="dxa"/>
        <w:jc w:val="center"/>
        <w:tblLayout w:type="fixed"/>
        <w:tblLook w:val="04A0" w:firstRow="1" w:lastRow="0" w:firstColumn="1" w:lastColumn="0" w:noHBand="0" w:noVBand="1"/>
      </w:tblPr>
      <w:tblGrid>
        <w:gridCol w:w="988"/>
        <w:gridCol w:w="708"/>
        <w:gridCol w:w="567"/>
        <w:gridCol w:w="709"/>
        <w:gridCol w:w="709"/>
        <w:gridCol w:w="567"/>
        <w:gridCol w:w="2551"/>
        <w:gridCol w:w="993"/>
        <w:gridCol w:w="567"/>
        <w:gridCol w:w="567"/>
        <w:gridCol w:w="567"/>
        <w:gridCol w:w="567"/>
      </w:tblGrid>
      <w:tr w:rsidR="00FD355F" w:rsidRPr="002A77D6" w14:paraId="69D5F524" w14:textId="77777777" w:rsidTr="00FD355F">
        <w:trPr>
          <w:trHeight w:val="300"/>
          <w:jc w:val="center"/>
        </w:trPr>
        <w:tc>
          <w:tcPr>
            <w:tcW w:w="10060" w:type="dxa"/>
            <w:gridSpan w:val="12"/>
            <w:tcBorders>
              <w:top w:val="single" w:sz="4" w:space="0" w:color="auto"/>
              <w:left w:val="single" w:sz="4" w:space="0" w:color="auto"/>
              <w:bottom w:val="single" w:sz="4" w:space="0" w:color="auto"/>
              <w:right w:val="single" w:sz="4" w:space="0" w:color="000000"/>
            </w:tcBorders>
            <w:noWrap/>
            <w:vAlign w:val="bottom"/>
            <w:hideMark/>
          </w:tcPr>
          <w:p w14:paraId="28413D35" w14:textId="77777777" w:rsidR="00FD355F" w:rsidRPr="002A77D6" w:rsidRDefault="00FD355F" w:rsidP="00FD355F">
            <w:pPr>
              <w:spacing w:after="0" w:line="240" w:lineRule="auto"/>
              <w:jc w:val="center"/>
              <w:rPr>
                <w:rFonts w:ascii="Calibri" w:eastAsia="Times New Roman" w:hAnsi="Calibri" w:cs="Calibri"/>
                <w:b/>
                <w:bCs/>
                <w:color w:val="1D1D1B"/>
                <w:kern w:val="0"/>
                <w:sz w:val="20"/>
                <w:szCs w:val="20"/>
                <w:lang w:val="es-CO" w:eastAsia="en-GB"/>
                <w14:ligatures w14:val="none"/>
              </w:rPr>
            </w:pPr>
            <w:r w:rsidRPr="002A77D6">
              <w:rPr>
                <w:rFonts w:ascii="Calibri" w:eastAsia="Times New Roman" w:hAnsi="Calibri" w:cs="Calibri"/>
                <w:b/>
                <w:bCs/>
                <w:color w:val="1D1D1B"/>
                <w:kern w:val="0"/>
                <w:sz w:val="20"/>
                <w:szCs w:val="20"/>
                <w:lang w:val="es-CO" w:eastAsia="en-GB"/>
                <w14:ligatures w14:val="none"/>
              </w:rPr>
              <w:t>Tabla 3: América Latina - Panorama general</w:t>
            </w:r>
          </w:p>
        </w:tc>
      </w:tr>
      <w:tr w:rsidR="00FD355F" w:rsidRPr="00FD355F" w14:paraId="230FE778" w14:textId="77777777" w:rsidTr="0013015A">
        <w:trPr>
          <w:trHeight w:val="300"/>
          <w:jc w:val="center"/>
        </w:trPr>
        <w:tc>
          <w:tcPr>
            <w:tcW w:w="988" w:type="dxa"/>
            <w:vMerge w:val="restart"/>
            <w:tcBorders>
              <w:top w:val="nil"/>
              <w:left w:val="single" w:sz="4" w:space="0" w:color="auto"/>
              <w:bottom w:val="single" w:sz="4" w:space="0" w:color="auto"/>
              <w:right w:val="single" w:sz="4" w:space="0" w:color="auto"/>
            </w:tcBorders>
            <w:noWrap/>
            <w:vAlign w:val="bottom"/>
            <w:hideMark/>
          </w:tcPr>
          <w:p w14:paraId="502A4C94" w14:textId="2694ABE4" w:rsidR="00FD355F" w:rsidRPr="00FD355F" w:rsidRDefault="00FD355F" w:rsidP="00FD355F">
            <w:pPr>
              <w:spacing w:after="0" w:line="240" w:lineRule="auto"/>
              <w:rPr>
                <w:rFonts w:ascii="Calibri" w:eastAsia="Times New Roman" w:hAnsi="Calibri" w:cs="Calibri"/>
                <w:b/>
                <w:bCs/>
                <w:color w:val="1D1D1B"/>
                <w:kern w:val="0"/>
                <w:sz w:val="16"/>
                <w:szCs w:val="16"/>
                <w:lang w:eastAsia="en-GB"/>
                <w14:ligatures w14:val="none"/>
              </w:rPr>
            </w:pPr>
            <w:r>
              <w:rPr>
                <w:rFonts w:ascii="Calibri" w:eastAsia="Times New Roman" w:hAnsi="Calibri" w:cs="Calibri"/>
                <w:b/>
                <w:bCs/>
                <w:color w:val="1D1D1B"/>
                <w:kern w:val="0"/>
                <w:sz w:val="16"/>
                <w:szCs w:val="16"/>
                <w:lang w:eastAsia="en-GB"/>
                <w14:ligatures w14:val="none"/>
              </w:rPr>
              <w:t xml:space="preserve">Sistema de </w:t>
            </w:r>
            <w:proofErr w:type="spellStart"/>
            <w:r>
              <w:rPr>
                <w:rFonts w:ascii="Calibri" w:eastAsia="Times New Roman" w:hAnsi="Calibri" w:cs="Calibri"/>
                <w:b/>
                <w:bCs/>
                <w:color w:val="1D1D1B"/>
                <w:kern w:val="0"/>
                <w:sz w:val="16"/>
                <w:szCs w:val="16"/>
                <w:lang w:eastAsia="en-GB"/>
                <w14:ligatures w14:val="none"/>
              </w:rPr>
              <w:t>E</w:t>
            </w:r>
            <w:r w:rsidR="002A77D6">
              <w:rPr>
                <w:rFonts w:ascii="Calibri" w:eastAsia="Times New Roman" w:hAnsi="Calibri" w:cs="Calibri"/>
                <w:b/>
                <w:bCs/>
                <w:color w:val="1D1D1B"/>
                <w:kern w:val="0"/>
                <w:sz w:val="16"/>
                <w:szCs w:val="16"/>
                <w:lang w:eastAsia="en-GB"/>
                <w14:ligatures w14:val="none"/>
              </w:rPr>
              <w:t>ducación</w:t>
            </w:r>
            <w:proofErr w:type="spellEnd"/>
            <w:r w:rsidR="002A77D6">
              <w:rPr>
                <w:rFonts w:ascii="Calibri" w:eastAsia="Times New Roman" w:hAnsi="Calibri" w:cs="Calibri"/>
                <w:b/>
                <w:bCs/>
                <w:color w:val="1D1D1B"/>
                <w:kern w:val="0"/>
                <w:sz w:val="16"/>
                <w:szCs w:val="16"/>
                <w:lang w:eastAsia="en-GB"/>
                <w14:ligatures w14:val="none"/>
              </w:rPr>
              <w:t xml:space="preserve"> </w:t>
            </w:r>
            <w:r>
              <w:rPr>
                <w:rFonts w:ascii="Calibri" w:eastAsia="Times New Roman" w:hAnsi="Calibri" w:cs="Calibri"/>
                <w:b/>
                <w:bCs/>
                <w:color w:val="1D1D1B"/>
                <w:kern w:val="0"/>
                <w:sz w:val="16"/>
                <w:szCs w:val="16"/>
                <w:lang w:eastAsia="en-GB"/>
                <w14:ligatures w14:val="none"/>
              </w:rPr>
              <w:t>S</w:t>
            </w:r>
            <w:r w:rsidR="002A77D6">
              <w:rPr>
                <w:rFonts w:ascii="Calibri" w:eastAsia="Times New Roman" w:hAnsi="Calibri" w:cs="Calibri"/>
                <w:b/>
                <w:bCs/>
                <w:color w:val="1D1D1B"/>
                <w:kern w:val="0"/>
                <w:sz w:val="16"/>
                <w:szCs w:val="16"/>
                <w:lang w:eastAsia="en-GB"/>
                <w14:ligatures w14:val="none"/>
              </w:rPr>
              <w:t>uperior</w:t>
            </w:r>
          </w:p>
        </w:tc>
        <w:tc>
          <w:tcPr>
            <w:tcW w:w="708" w:type="dxa"/>
            <w:vMerge w:val="restart"/>
            <w:tcBorders>
              <w:top w:val="nil"/>
              <w:left w:val="single" w:sz="4" w:space="0" w:color="auto"/>
              <w:bottom w:val="single" w:sz="4" w:space="0" w:color="auto"/>
              <w:right w:val="single" w:sz="4" w:space="0" w:color="auto"/>
            </w:tcBorders>
            <w:noWrap/>
            <w:vAlign w:val="bottom"/>
            <w:hideMark/>
          </w:tcPr>
          <w:p w14:paraId="01C8B631" w14:textId="77777777" w:rsidR="00FD355F" w:rsidRPr="00FD355F" w:rsidRDefault="00FD355F" w:rsidP="00FD355F">
            <w:pPr>
              <w:spacing w:after="0" w:line="240" w:lineRule="auto"/>
              <w:jc w:val="center"/>
              <w:rPr>
                <w:rFonts w:ascii="Calibri" w:eastAsia="Times New Roman" w:hAnsi="Calibri" w:cs="Calibri"/>
                <w:b/>
                <w:bCs/>
                <w:color w:val="1D1D1B"/>
                <w:kern w:val="0"/>
                <w:sz w:val="16"/>
                <w:szCs w:val="16"/>
                <w:lang w:eastAsia="en-GB"/>
                <w14:ligatures w14:val="none"/>
              </w:rPr>
            </w:pPr>
            <w:r>
              <w:rPr>
                <w:rFonts w:ascii="Calibri" w:eastAsia="Times New Roman" w:hAnsi="Calibri" w:cs="Calibri"/>
                <w:b/>
                <w:bCs/>
                <w:color w:val="1D1D1B"/>
                <w:kern w:val="0"/>
                <w:sz w:val="16"/>
                <w:szCs w:val="16"/>
                <w:lang w:eastAsia="en-GB"/>
                <w14:ligatures w14:val="none"/>
              </w:rPr>
              <w:t xml:space="preserve">Total clasificadas </w:t>
            </w:r>
          </w:p>
        </w:tc>
        <w:tc>
          <w:tcPr>
            <w:tcW w:w="567" w:type="dxa"/>
            <w:vMerge w:val="restart"/>
            <w:tcBorders>
              <w:top w:val="nil"/>
              <w:left w:val="single" w:sz="4" w:space="0" w:color="auto"/>
              <w:bottom w:val="single" w:sz="4" w:space="0" w:color="auto"/>
              <w:right w:val="single" w:sz="4" w:space="0" w:color="auto"/>
            </w:tcBorders>
            <w:noWrap/>
            <w:vAlign w:val="bottom"/>
            <w:hideMark/>
          </w:tcPr>
          <w:p w14:paraId="0C0222E9" w14:textId="77777777" w:rsidR="00FD355F" w:rsidRPr="00FD355F" w:rsidRDefault="00FD355F" w:rsidP="00FD355F">
            <w:pPr>
              <w:spacing w:after="0" w:line="240" w:lineRule="auto"/>
              <w:jc w:val="center"/>
              <w:rPr>
                <w:rFonts w:ascii="Calibri" w:eastAsia="Times New Roman" w:hAnsi="Calibri" w:cs="Calibri"/>
                <w:b/>
                <w:bCs/>
                <w:color w:val="00B050"/>
                <w:kern w:val="0"/>
                <w:sz w:val="16"/>
                <w:szCs w:val="16"/>
                <w:lang w:eastAsia="en-GB"/>
                <w14:ligatures w14:val="none"/>
              </w:rPr>
            </w:pPr>
            <w:r>
              <w:rPr>
                <w:rFonts w:ascii="Calibri" w:eastAsia="Times New Roman" w:hAnsi="Calibri" w:cs="Calibri"/>
                <w:b/>
                <w:bCs/>
                <w:color w:val="00B050"/>
                <w:kern w:val="0"/>
                <w:sz w:val="16"/>
                <w:szCs w:val="16"/>
                <w:lang w:eastAsia="en-GB"/>
                <w14:ligatures w14:val="none"/>
              </w:rPr>
              <w:t>Suben</w:t>
            </w:r>
          </w:p>
        </w:tc>
        <w:tc>
          <w:tcPr>
            <w:tcW w:w="709" w:type="dxa"/>
            <w:vMerge w:val="restart"/>
            <w:tcBorders>
              <w:top w:val="nil"/>
              <w:left w:val="single" w:sz="4" w:space="0" w:color="auto"/>
              <w:bottom w:val="single" w:sz="4" w:space="0" w:color="auto"/>
              <w:right w:val="single" w:sz="4" w:space="0" w:color="auto"/>
            </w:tcBorders>
            <w:noWrap/>
            <w:vAlign w:val="bottom"/>
            <w:hideMark/>
          </w:tcPr>
          <w:p w14:paraId="49020576" w14:textId="77777777" w:rsidR="00FD355F" w:rsidRPr="00FD355F" w:rsidRDefault="00FD355F" w:rsidP="00FD355F">
            <w:pPr>
              <w:spacing w:after="0" w:line="240" w:lineRule="auto"/>
              <w:jc w:val="center"/>
              <w:rPr>
                <w:rFonts w:ascii="Calibri" w:eastAsia="Times New Roman" w:hAnsi="Calibri" w:cs="Calibri"/>
                <w:b/>
                <w:bCs/>
                <w:color w:val="FFC000"/>
                <w:kern w:val="0"/>
                <w:sz w:val="16"/>
                <w:szCs w:val="16"/>
                <w:lang w:eastAsia="en-GB"/>
                <w14:ligatures w14:val="none"/>
              </w:rPr>
            </w:pPr>
            <w:r>
              <w:rPr>
                <w:rFonts w:ascii="Calibri" w:eastAsia="Times New Roman" w:hAnsi="Calibri" w:cs="Calibri"/>
                <w:b/>
                <w:bCs/>
                <w:color w:val="FFC000"/>
                <w:kern w:val="0"/>
                <w:sz w:val="16"/>
                <w:szCs w:val="16"/>
                <w:lang w:eastAsia="en-GB"/>
                <w14:ligatures w14:val="none"/>
              </w:rPr>
              <w:t>Igual</w:t>
            </w:r>
          </w:p>
        </w:tc>
        <w:tc>
          <w:tcPr>
            <w:tcW w:w="709" w:type="dxa"/>
            <w:vMerge w:val="restart"/>
            <w:tcBorders>
              <w:top w:val="nil"/>
              <w:left w:val="single" w:sz="4" w:space="0" w:color="auto"/>
              <w:bottom w:val="single" w:sz="4" w:space="0" w:color="auto"/>
              <w:right w:val="single" w:sz="4" w:space="0" w:color="auto"/>
            </w:tcBorders>
            <w:noWrap/>
            <w:vAlign w:val="bottom"/>
            <w:hideMark/>
          </w:tcPr>
          <w:p w14:paraId="6D984EE8" w14:textId="77777777" w:rsidR="00FD355F" w:rsidRPr="00FD355F" w:rsidRDefault="00FD355F" w:rsidP="00FD355F">
            <w:pPr>
              <w:spacing w:after="0" w:line="240" w:lineRule="auto"/>
              <w:jc w:val="center"/>
              <w:rPr>
                <w:rFonts w:ascii="Calibri" w:eastAsia="Times New Roman" w:hAnsi="Calibri" w:cs="Calibri"/>
                <w:b/>
                <w:bCs/>
                <w:color w:val="C00000"/>
                <w:kern w:val="0"/>
                <w:sz w:val="16"/>
                <w:szCs w:val="16"/>
                <w:lang w:eastAsia="en-GB"/>
                <w14:ligatures w14:val="none"/>
              </w:rPr>
            </w:pPr>
            <w:r>
              <w:rPr>
                <w:rFonts w:ascii="Calibri" w:eastAsia="Times New Roman" w:hAnsi="Calibri" w:cs="Calibri"/>
                <w:b/>
                <w:bCs/>
                <w:color w:val="C00000"/>
                <w:kern w:val="0"/>
                <w:sz w:val="16"/>
                <w:szCs w:val="16"/>
                <w:lang w:eastAsia="en-GB"/>
                <w14:ligatures w14:val="none"/>
              </w:rPr>
              <w:t>Bajan</w:t>
            </w:r>
          </w:p>
        </w:tc>
        <w:tc>
          <w:tcPr>
            <w:tcW w:w="567" w:type="dxa"/>
            <w:vMerge w:val="restart"/>
            <w:tcBorders>
              <w:top w:val="nil"/>
              <w:left w:val="single" w:sz="4" w:space="0" w:color="auto"/>
              <w:bottom w:val="single" w:sz="4" w:space="0" w:color="auto"/>
              <w:right w:val="single" w:sz="4" w:space="0" w:color="auto"/>
            </w:tcBorders>
            <w:noWrap/>
            <w:vAlign w:val="bottom"/>
            <w:hideMark/>
          </w:tcPr>
          <w:p w14:paraId="0717FD0A" w14:textId="77777777" w:rsidR="00FD355F" w:rsidRPr="00FD355F" w:rsidRDefault="00FD355F" w:rsidP="00FD355F">
            <w:pPr>
              <w:spacing w:after="0" w:line="240" w:lineRule="auto"/>
              <w:jc w:val="center"/>
              <w:rPr>
                <w:rFonts w:ascii="Calibri" w:eastAsia="Times New Roman" w:hAnsi="Calibri" w:cs="Calibri"/>
                <w:b/>
                <w:bCs/>
                <w:color w:val="0070C0"/>
                <w:kern w:val="0"/>
                <w:sz w:val="16"/>
                <w:szCs w:val="16"/>
                <w:lang w:eastAsia="en-GB"/>
                <w14:ligatures w14:val="none"/>
              </w:rPr>
            </w:pPr>
            <w:r>
              <w:rPr>
                <w:rFonts w:ascii="Calibri" w:eastAsia="Times New Roman" w:hAnsi="Calibri" w:cs="Calibri"/>
                <w:b/>
                <w:bCs/>
                <w:color w:val="0070C0"/>
                <w:kern w:val="0"/>
                <w:sz w:val="16"/>
                <w:szCs w:val="16"/>
                <w:lang w:eastAsia="en-GB"/>
                <w14:ligatures w14:val="none"/>
              </w:rPr>
              <w:t xml:space="preserve">Nuevas </w:t>
            </w:r>
          </w:p>
        </w:tc>
        <w:tc>
          <w:tcPr>
            <w:tcW w:w="3544"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E532BB2" w14:textId="77777777" w:rsidR="00FD355F" w:rsidRPr="00FD355F" w:rsidRDefault="00FD355F" w:rsidP="00FD355F">
            <w:pPr>
              <w:spacing w:after="0" w:line="240" w:lineRule="auto"/>
              <w:jc w:val="center"/>
              <w:rPr>
                <w:rFonts w:ascii="Calibri" w:eastAsia="Times New Roman" w:hAnsi="Calibri" w:cs="Calibri"/>
                <w:b/>
                <w:bCs/>
                <w:color w:val="1D1D1B"/>
                <w:kern w:val="0"/>
                <w:sz w:val="16"/>
                <w:szCs w:val="16"/>
                <w:lang w:eastAsia="en-GB"/>
                <w14:ligatures w14:val="none"/>
              </w:rPr>
            </w:pPr>
            <w:r>
              <w:rPr>
                <w:rFonts w:ascii="Calibri" w:eastAsia="Times New Roman" w:hAnsi="Calibri" w:cs="Calibri"/>
                <w:b/>
                <w:bCs/>
                <w:color w:val="1D1D1B"/>
                <w:kern w:val="0"/>
                <w:sz w:val="16"/>
                <w:szCs w:val="16"/>
                <w:lang w:eastAsia="en-GB"/>
                <w14:ligatures w14:val="none"/>
              </w:rPr>
              <w:t>Mejor universidad</w:t>
            </w:r>
          </w:p>
        </w:tc>
        <w:tc>
          <w:tcPr>
            <w:tcW w:w="567" w:type="dxa"/>
            <w:vMerge w:val="restart"/>
            <w:tcBorders>
              <w:top w:val="nil"/>
              <w:left w:val="single" w:sz="4" w:space="0" w:color="auto"/>
              <w:bottom w:val="single" w:sz="4" w:space="0" w:color="auto"/>
              <w:right w:val="single" w:sz="4" w:space="0" w:color="auto"/>
            </w:tcBorders>
            <w:noWrap/>
            <w:vAlign w:val="bottom"/>
            <w:hideMark/>
          </w:tcPr>
          <w:p w14:paraId="17C014F2" w14:textId="77777777" w:rsidR="00FD355F" w:rsidRPr="00FD355F" w:rsidRDefault="00FD355F" w:rsidP="00FD355F">
            <w:pPr>
              <w:spacing w:after="0" w:line="240" w:lineRule="auto"/>
              <w:jc w:val="center"/>
              <w:rPr>
                <w:rFonts w:ascii="Calibri" w:eastAsia="Times New Roman" w:hAnsi="Calibri" w:cs="Calibri"/>
                <w:b/>
                <w:bCs/>
                <w:color w:val="1D1D1B"/>
                <w:kern w:val="0"/>
                <w:sz w:val="16"/>
                <w:szCs w:val="16"/>
                <w:lang w:eastAsia="en-GB"/>
                <w14:ligatures w14:val="none"/>
              </w:rPr>
            </w:pPr>
            <w:r>
              <w:rPr>
                <w:rFonts w:ascii="Calibri" w:eastAsia="Times New Roman" w:hAnsi="Calibri" w:cs="Calibri"/>
                <w:b/>
                <w:bCs/>
                <w:color w:val="1D1D1B"/>
                <w:kern w:val="0"/>
                <w:sz w:val="16"/>
                <w:szCs w:val="16"/>
                <w:lang w:eastAsia="en-GB"/>
                <w14:ligatures w14:val="none"/>
              </w:rPr>
              <w:t xml:space="preserve">Top 100 </w:t>
            </w:r>
          </w:p>
        </w:tc>
        <w:tc>
          <w:tcPr>
            <w:tcW w:w="567" w:type="dxa"/>
            <w:vMerge w:val="restart"/>
            <w:tcBorders>
              <w:top w:val="nil"/>
              <w:left w:val="single" w:sz="4" w:space="0" w:color="auto"/>
              <w:bottom w:val="single" w:sz="4" w:space="0" w:color="auto"/>
              <w:right w:val="single" w:sz="4" w:space="0" w:color="auto"/>
            </w:tcBorders>
            <w:noWrap/>
            <w:vAlign w:val="bottom"/>
            <w:hideMark/>
          </w:tcPr>
          <w:p w14:paraId="3EF0541E" w14:textId="77777777" w:rsidR="00FD355F" w:rsidRPr="00FD355F" w:rsidRDefault="00FD355F" w:rsidP="00FD355F">
            <w:pPr>
              <w:spacing w:after="0" w:line="240" w:lineRule="auto"/>
              <w:jc w:val="center"/>
              <w:rPr>
                <w:rFonts w:ascii="Calibri" w:eastAsia="Times New Roman" w:hAnsi="Calibri" w:cs="Calibri"/>
                <w:b/>
                <w:bCs/>
                <w:color w:val="1D1D1B"/>
                <w:kern w:val="0"/>
                <w:sz w:val="16"/>
                <w:szCs w:val="16"/>
                <w:lang w:eastAsia="en-GB"/>
                <w14:ligatures w14:val="none"/>
              </w:rPr>
            </w:pPr>
            <w:r>
              <w:rPr>
                <w:rFonts w:ascii="Calibri" w:eastAsia="Times New Roman" w:hAnsi="Calibri" w:cs="Calibri"/>
                <w:b/>
                <w:bCs/>
                <w:color w:val="1D1D1B"/>
                <w:kern w:val="0"/>
                <w:sz w:val="16"/>
                <w:szCs w:val="16"/>
                <w:lang w:eastAsia="en-GB"/>
                <w14:ligatures w14:val="none"/>
              </w:rPr>
              <w:t xml:space="preserve">Top 200 </w:t>
            </w:r>
          </w:p>
        </w:tc>
        <w:tc>
          <w:tcPr>
            <w:tcW w:w="567" w:type="dxa"/>
            <w:vMerge w:val="restart"/>
            <w:tcBorders>
              <w:top w:val="nil"/>
              <w:left w:val="single" w:sz="4" w:space="0" w:color="auto"/>
              <w:bottom w:val="single" w:sz="4" w:space="0" w:color="auto"/>
              <w:right w:val="single" w:sz="4" w:space="0" w:color="auto"/>
            </w:tcBorders>
            <w:noWrap/>
            <w:vAlign w:val="bottom"/>
            <w:hideMark/>
          </w:tcPr>
          <w:p w14:paraId="24D7D253" w14:textId="77777777" w:rsidR="00FD355F" w:rsidRPr="00FD355F" w:rsidRDefault="00FD355F" w:rsidP="00FD355F">
            <w:pPr>
              <w:spacing w:after="0" w:line="240" w:lineRule="auto"/>
              <w:jc w:val="center"/>
              <w:rPr>
                <w:rFonts w:ascii="Calibri" w:eastAsia="Times New Roman" w:hAnsi="Calibri" w:cs="Calibri"/>
                <w:b/>
                <w:bCs/>
                <w:color w:val="1D1D1B"/>
                <w:kern w:val="0"/>
                <w:sz w:val="16"/>
                <w:szCs w:val="16"/>
                <w:lang w:eastAsia="en-GB"/>
                <w14:ligatures w14:val="none"/>
              </w:rPr>
            </w:pPr>
            <w:r>
              <w:rPr>
                <w:rFonts w:ascii="Calibri" w:eastAsia="Times New Roman" w:hAnsi="Calibri" w:cs="Calibri"/>
                <w:b/>
                <w:bCs/>
                <w:color w:val="1D1D1B"/>
                <w:kern w:val="0"/>
                <w:sz w:val="16"/>
                <w:szCs w:val="16"/>
                <w:lang w:eastAsia="en-GB"/>
                <w14:ligatures w14:val="none"/>
              </w:rPr>
              <w:t xml:space="preserve">Top 500 </w:t>
            </w:r>
          </w:p>
        </w:tc>
        <w:tc>
          <w:tcPr>
            <w:tcW w:w="567" w:type="dxa"/>
            <w:vMerge w:val="restart"/>
            <w:tcBorders>
              <w:top w:val="nil"/>
              <w:left w:val="single" w:sz="4" w:space="0" w:color="auto"/>
              <w:bottom w:val="single" w:sz="4" w:space="0" w:color="auto"/>
              <w:right w:val="single" w:sz="4" w:space="0" w:color="auto"/>
            </w:tcBorders>
            <w:noWrap/>
            <w:vAlign w:val="bottom"/>
            <w:hideMark/>
          </w:tcPr>
          <w:p w14:paraId="06AC8250" w14:textId="77777777" w:rsidR="00FD355F" w:rsidRPr="00FD355F" w:rsidRDefault="00FD355F" w:rsidP="00FD355F">
            <w:pPr>
              <w:spacing w:after="0" w:line="240" w:lineRule="auto"/>
              <w:jc w:val="center"/>
              <w:rPr>
                <w:rFonts w:ascii="Calibri" w:eastAsia="Times New Roman" w:hAnsi="Calibri" w:cs="Calibri"/>
                <w:b/>
                <w:bCs/>
                <w:color w:val="1D1D1B"/>
                <w:kern w:val="0"/>
                <w:sz w:val="16"/>
                <w:szCs w:val="16"/>
                <w:lang w:eastAsia="en-GB"/>
                <w14:ligatures w14:val="none"/>
              </w:rPr>
            </w:pPr>
            <w:r>
              <w:rPr>
                <w:rFonts w:ascii="Calibri" w:eastAsia="Times New Roman" w:hAnsi="Calibri" w:cs="Calibri"/>
                <w:b/>
                <w:bCs/>
                <w:color w:val="1D1D1B"/>
                <w:kern w:val="0"/>
                <w:sz w:val="16"/>
                <w:szCs w:val="16"/>
                <w:lang w:eastAsia="en-GB"/>
                <w14:ligatures w14:val="none"/>
              </w:rPr>
              <w:t xml:space="preserve">Top 1000 </w:t>
            </w:r>
          </w:p>
        </w:tc>
      </w:tr>
      <w:tr w:rsidR="00FD355F" w:rsidRPr="00FD355F" w14:paraId="42FB54B9" w14:textId="77777777" w:rsidTr="0013015A">
        <w:trPr>
          <w:trHeight w:val="300"/>
          <w:jc w:val="center"/>
        </w:trPr>
        <w:tc>
          <w:tcPr>
            <w:tcW w:w="988" w:type="dxa"/>
            <w:vMerge/>
            <w:tcBorders>
              <w:top w:val="nil"/>
              <w:left w:val="single" w:sz="4" w:space="0" w:color="auto"/>
              <w:bottom w:val="single" w:sz="4" w:space="0" w:color="auto"/>
              <w:right w:val="single" w:sz="4" w:space="0" w:color="auto"/>
            </w:tcBorders>
            <w:vAlign w:val="center"/>
            <w:hideMark/>
          </w:tcPr>
          <w:p w14:paraId="342FA71C" w14:textId="77777777" w:rsidR="00FD355F" w:rsidRPr="00FD355F" w:rsidRDefault="00FD355F" w:rsidP="00FD355F">
            <w:pPr>
              <w:spacing w:after="0" w:line="240" w:lineRule="auto"/>
              <w:rPr>
                <w:rFonts w:ascii="Calibri" w:eastAsia="Times New Roman" w:hAnsi="Calibri" w:cs="Calibri"/>
                <w:b/>
                <w:bCs/>
                <w:color w:val="1D1D1B"/>
                <w:kern w:val="0"/>
                <w:sz w:val="16"/>
                <w:szCs w:val="16"/>
                <w:lang w:eastAsia="en-GB"/>
                <w14:ligatures w14:val="none"/>
              </w:rPr>
            </w:pPr>
          </w:p>
        </w:tc>
        <w:tc>
          <w:tcPr>
            <w:tcW w:w="708" w:type="dxa"/>
            <w:vMerge/>
            <w:tcBorders>
              <w:top w:val="nil"/>
              <w:left w:val="single" w:sz="4" w:space="0" w:color="auto"/>
              <w:bottom w:val="single" w:sz="4" w:space="0" w:color="auto"/>
              <w:right w:val="single" w:sz="4" w:space="0" w:color="auto"/>
            </w:tcBorders>
            <w:vAlign w:val="center"/>
            <w:hideMark/>
          </w:tcPr>
          <w:p w14:paraId="232A9FB6" w14:textId="77777777" w:rsidR="00FD355F" w:rsidRPr="00FD355F" w:rsidRDefault="00FD355F" w:rsidP="00FD355F">
            <w:pPr>
              <w:spacing w:after="0" w:line="240" w:lineRule="auto"/>
              <w:rPr>
                <w:rFonts w:ascii="Calibri" w:eastAsia="Times New Roman" w:hAnsi="Calibri" w:cs="Calibri"/>
                <w:b/>
                <w:bCs/>
                <w:color w:val="1D1D1B"/>
                <w:kern w:val="0"/>
                <w:sz w:val="16"/>
                <w:szCs w:val="16"/>
                <w:lang w:eastAsia="en-GB"/>
                <w14:ligatures w14:val="none"/>
              </w:rPr>
            </w:pPr>
          </w:p>
        </w:tc>
        <w:tc>
          <w:tcPr>
            <w:tcW w:w="567" w:type="dxa"/>
            <w:vMerge/>
            <w:tcBorders>
              <w:top w:val="nil"/>
              <w:left w:val="single" w:sz="4" w:space="0" w:color="auto"/>
              <w:bottom w:val="single" w:sz="4" w:space="0" w:color="auto"/>
              <w:right w:val="single" w:sz="4" w:space="0" w:color="auto"/>
            </w:tcBorders>
            <w:vAlign w:val="center"/>
            <w:hideMark/>
          </w:tcPr>
          <w:p w14:paraId="353DC7FC" w14:textId="77777777" w:rsidR="00FD355F" w:rsidRPr="00FD355F" w:rsidRDefault="00FD355F" w:rsidP="00FD355F">
            <w:pPr>
              <w:spacing w:after="0" w:line="240" w:lineRule="auto"/>
              <w:rPr>
                <w:rFonts w:ascii="Calibri" w:eastAsia="Times New Roman" w:hAnsi="Calibri" w:cs="Calibri"/>
                <w:b/>
                <w:bCs/>
                <w:color w:val="00B050"/>
                <w:kern w:val="0"/>
                <w:sz w:val="16"/>
                <w:szCs w:val="16"/>
                <w:lang w:eastAsia="en-GB"/>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1E2DD13C" w14:textId="77777777" w:rsidR="00FD355F" w:rsidRPr="00FD355F" w:rsidRDefault="00FD355F" w:rsidP="00FD355F">
            <w:pPr>
              <w:spacing w:after="0" w:line="240" w:lineRule="auto"/>
              <w:rPr>
                <w:rFonts w:ascii="Calibri" w:eastAsia="Times New Roman" w:hAnsi="Calibri" w:cs="Calibri"/>
                <w:b/>
                <w:bCs/>
                <w:color w:val="FFC000"/>
                <w:kern w:val="0"/>
                <w:sz w:val="16"/>
                <w:szCs w:val="16"/>
                <w:lang w:eastAsia="en-GB"/>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5EC0B799" w14:textId="77777777" w:rsidR="00FD355F" w:rsidRPr="00FD355F" w:rsidRDefault="00FD355F" w:rsidP="00FD355F">
            <w:pPr>
              <w:spacing w:after="0" w:line="240" w:lineRule="auto"/>
              <w:rPr>
                <w:rFonts w:ascii="Calibri" w:eastAsia="Times New Roman" w:hAnsi="Calibri" w:cs="Calibri"/>
                <w:b/>
                <w:bCs/>
                <w:color w:val="C00000"/>
                <w:kern w:val="0"/>
                <w:sz w:val="16"/>
                <w:szCs w:val="16"/>
                <w:lang w:eastAsia="en-GB"/>
                <w14:ligatures w14:val="none"/>
              </w:rPr>
            </w:pPr>
          </w:p>
        </w:tc>
        <w:tc>
          <w:tcPr>
            <w:tcW w:w="567" w:type="dxa"/>
            <w:vMerge/>
            <w:tcBorders>
              <w:top w:val="nil"/>
              <w:left w:val="single" w:sz="4" w:space="0" w:color="auto"/>
              <w:bottom w:val="single" w:sz="4" w:space="0" w:color="auto"/>
              <w:right w:val="single" w:sz="4" w:space="0" w:color="auto"/>
            </w:tcBorders>
            <w:vAlign w:val="center"/>
            <w:hideMark/>
          </w:tcPr>
          <w:p w14:paraId="22504964" w14:textId="77777777" w:rsidR="00FD355F" w:rsidRPr="00FD355F" w:rsidRDefault="00FD355F" w:rsidP="00FD355F">
            <w:pPr>
              <w:spacing w:after="0" w:line="240" w:lineRule="auto"/>
              <w:rPr>
                <w:rFonts w:ascii="Calibri" w:eastAsia="Times New Roman" w:hAnsi="Calibri" w:cs="Calibri"/>
                <w:b/>
                <w:bCs/>
                <w:color w:val="0070C0"/>
                <w:kern w:val="0"/>
                <w:sz w:val="16"/>
                <w:szCs w:val="16"/>
                <w:lang w:eastAsia="en-GB"/>
                <w14:ligatures w14:val="none"/>
              </w:rPr>
            </w:pP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7D1C4EE0" w14:textId="77777777" w:rsidR="00FD355F" w:rsidRPr="00FD355F" w:rsidRDefault="00FD355F" w:rsidP="00FD355F">
            <w:pPr>
              <w:spacing w:after="0" w:line="240" w:lineRule="auto"/>
              <w:rPr>
                <w:rFonts w:ascii="Calibri" w:eastAsia="Times New Roman" w:hAnsi="Calibri" w:cs="Calibri"/>
                <w:b/>
                <w:bCs/>
                <w:color w:val="1D1D1B"/>
                <w:kern w:val="0"/>
                <w:sz w:val="16"/>
                <w:szCs w:val="16"/>
                <w:lang w:eastAsia="en-GB"/>
                <w14:ligatures w14:val="none"/>
              </w:rPr>
            </w:pPr>
            <w:r>
              <w:rPr>
                <w:rFonts w:ascii="Calibri" w:eastAsia="Times New Roman" w:hAnsi="Calibri" w:cs="Calibri"/>
                <w:b/>
                <w:bCs/>
                <w:color w:val="1D1D1B"/>
                <w:kern w:val="0"/>
                <w:sz w:val="16"/>
                <w:szCs w:val="16"/>
                <w:lang w:eastAsia="en-GB"/>
                <w14:ligatures w14:val="none"/>
              </w:rPr>
              <w:t>Nombre</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hideMark/>
          </w:tcPr>
          <w:p w14:paraId="420AE781" w14:textId="77777777" w:rsidR="00FD355F" w:rsidRPr="00FD355F" w:rsidRDefault="00FD355F" w:rsidP="00FD355F">
            <w:pPr>
              <w:spacing w:after="0" w:line="240" w:lineRule="auto"/>
              <w:jc w:val="center"/>
              <w:rPr>
                <w:rFonts w:ascii="Calibri" w:eastAsia="Times New Roman" w:hAnsi="Calibri" w:cs="Calibri"/>
                <w:b/>
                <w:bCs/>
                <w:color w:val="1D1D1B"/>
                <w:kern w:val="0"/>
                <w:sz w:val="16"/>
                <w:szCs w:val="16"/>
                <w:lang w:eastAsia="en-GB"/>
                <w14:ligatures w14:val="none"/>
              </w:rPr>
            </w:pPr>
            <w:r>
              <w:rPr>
                <w:rFonts w:ascii="Calibri" w:eastAsia="Times New Roman" w:hAnsi="Calibri" w:cs="Calibri"/>
                <w:b/>
                <w:bCs/>
                <w:color w:val="1D1D1B"/>
                <w:kern w:val="0"/>
                <w:sz w:val="16"/>
                <w:szCs w:val="16"/>
                <w:lang w:eastAsia="en-GB"/>
                <w14:ligatures w14:val="none"/>
              </w:rPr>
              <w:t>Puesto</w:t>
            </w:r>
          </w:p>
        </w:tc>
        <w:tc>
          <w:tcPr>
            <w:tcW w:w="567" w:type="dxa"/>
            <w:vMerge/>
            <w:tcBorders>
              <w:top w:val="nil"/>
              <w:left w:val="single" w:sz="4" w:space="0" w:color="auto"/>
              <w:bottom w:val="single" w:sz="4" w:space="0" w:color="auto"/>
              <w:right w:val="single" w:sz="4" w:space="0" w:color="auto"/>
            </w:tcBorders>
            <w:vAlign w:val="center"/>
            <w:hideMark/>
          </w:tcPr>
          <w:p w14:paraId="37600AB8" w14:textId="77777777" w:rsidR="00FD355F" w:rsidRPr="00FD355F" w:rsidRDefault="00FD355F" w:rsidP="00FD355F">
            <w:pPr>
              <w:spacing w:after="0" w:line="240" w:lineRule="auto"/>
              <w:rPr>
                <w:rFonts w:ascii="Calibri" w:eastAsia="Times New Roman" w:hAnsi="Calibri" w:cs="Calibri"/>
                <w:b/>
                <w:bCs/>
                <w:color w:val="1D1D1B"/>
                <w:kern w:val="0"/>
                <w:sz w:val="16"/>
                <w:szCs w:val="16"/>
                <w:lang w:eastAsia="en-GB"/>
                <w14:ligatures w14:val="none"/>
              </w:rPr>
            </w:pPr>
          </w:p>
        </w:tc>
        <w:tc>
          <w:tcPr>
            <w:tcW w:w="567" w:type="dxa"/>
            <w:vMerge/>
            <w:tcBorders>
              <w:top w:val="nil"/>
              <w:left w:val="single" w:sz="4" w:space="0" w:color="auto"/>
              <w:bottom w:val="single" w:sz="4" w:space="0" w:color="auto"/>
              <w:right w:val="single" w:sz="4" w:space="0" w:color="auto"/>
            </w:tcBorders>
            <w:vAlign w:val="center"/>
            <w:hideMark/>
          </w:tcPr>
          <w:p w14:paraId="7A87F9ED" w14:textId="77777777" w:rsidR="00FD355F" w:rsidRPr="00FD355F" w:rsidRDefault="00FD355F" w:rsidP="00FD355F">
            <w:pPr>
              <w:spacing w:after="0" w:line="240" w:lineRule="auto"/>
              <w:rPr>
                <w:rFonts w:ascii="Calibri" w:eastAsia="Times New Roman" w:hAnsi="Calibri" w:cs="Calibri"/>
                <w:b/>
                <w:bCs/>
                <w:color w:val="1D1D1B"/>
                <w:kern w:val="0"/>
                <w:sz w:val="16"/>
                <w:szCs w:val="16"/>
                <w:lang w:eastAsia="en-GB"/>
                <w14:ligatures w14:val="none"/>
              </w:rPr>
            </w:pPr>
          </w:p>
        </w:tc>
        <w:tc>
          <w:tcPr>
            <w:tcW w:w="567" w:type="dxa"/>
            <w:vMerge/>
            <w:tcBorders>
              <w:top w:val="nil"/>
              <w:left w:val="single" w:sz="4" w:space="0" w:color="auto"/>
              <w:bottom w:val="single" w:sz="4" w:space="0" w:color="auto"/>
              <w:right w:val="single" w:sz="4" w:space="0" w:color="auto"/>
            </w:tcBorders>
            <w:vAlign w:val="center"/>
            <w:hideMark/>
          </w:tcPr>
          <w:p w14:paraId="4D8BE512" w14:textId="77777777" w:rsidR="00FD355F" w:rsidRPr="00FD355F" w:rsidRDefault="00FD355F" w:rsidP="00FD355F">
            <w:pPr>
              <w:spacing w:after="0" w:line="240" w:lineRule="auto"/>
              <w:rPr>
                <w:rFonts w:ascii="Calibri" w:eastAsia="Times New Roman" w:hAnsi="Calibri" w:cs="Calibri"/>
                <w:b/>
                <w:bCs/>
                <w:color w:val="1D1D1B"/>
                <w:kern w:val="0"/>
                <w:sz w:val="16"/>
                <w:szCs w:val="16"/>
                <w:lang w:eastAsia="en-GB"/>
                <w14:ligatures w14:val="none"/>
              </w:rPr>
            </w:pPr>
          </w:p>
        </w:tc>
        <w:tc>
          <w:tcPr>
            <w:tcW w:w="567" w:type="dxa"/>
            <w:vMerge/>
            <w:tcBorders>
              <w:top w:val="nil"/>
              <w:left w:val="single" w:sz="4" w:space="0" w:color="auto"/>
              <w:bottom w:val="single" w:sz="4" w:space="0" w:color="auto"/>
              <w:right w:val="single" w:sz="4" w:space="0" w:color="auto"/>
            </w:tcBorders>
            <w:vAlign w:val="center"/>
            <w:hideMark/>
          </w:tcPr>
          <w:p w14:paraId="0ADFB3A4" w14:textId="77777777" w:rsidR="00FD355F" w:rsidRPr="00FD355F" w:rsidRDefault="00FD355F" w:rsidP="00FD355F">
            <w:pPr>
              <w:spacing w:after="0" w:line="240" w:lineRule="auto"/>
              <w:rPr>
                <w:rFonts w:ascii="Calibri" w:eastAsia="Times New Roman" w:hAnsi="Calibri" w:cs="Calibri"/>
                <w:b/>
                <w:bCs/>
                <w:color w:val="1D1D1B"/>
                <w:kern w:val="0"/>
                <w:sz w:val="16"/>
                <w:szCs w:val="16"/>
                <w:lang w:eastAsia="en-GB"/>
                <w14:ligatures w14:val="none"/>
              </w:rPr>
            </w:pPr>
          </w:p>
        </w:tc>
      </w:tr>
      <w:tr w:rsidR="00FD355F" w:rsidRPr="00FD355F" w14:paraId="69D463B7" w14:textId="77777777" w:rsidTr="0013015A">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3EEE1540" w14:textId="77777777" w:rsidR="00FD355F" w:rsidRPr="00FD355F" w:rsidRDefault="00FD355F" w:rsidP="00FD355F">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Brasil</w:t>
            </w:r>
          </w:p>
        </w:tc>
        <w:tc>
          <w:tcPr>
            <w:tcW w:w="708" w:type="dxa"/>
            <w:tcBorders>
              <w:top w:val="nil"/>
              <w:left w:val="nil"/>
              <w:bottom w:val="single" w:sz="4" w:space="0" w:color="auto"/>
              <w:right w:val="single" w:sz="4" w:space="0" w:color="auto"/>
            </w:tcBorders>
            <w:noWrap/>
            <w:vAlign w:val="bottom"/>
            <w:hideMark/>
          </w:tcPr>
          <w:p w14:paraId="4EB1FC22"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22</w:t>
            </w:r>
          </w:p>
        </w:tc>
        <w:tc>
          <w:tcPr>
            <w:tcW w:w="567" w:type="dxa"/>
            <w:tcBorders>
              <w:top w:val="nil"/>
              <w:left w:val="nil"/>
              <w:bottom w:val="single" w:sz="4" w:space="0" w:color="auto"/>
              <w:right w:val="single" w:sz="4" w:space="0" w:color="auto"/>
            </w:tcBorders>
            <w:noWrap/>
            <w:vAlign w:val="bottom"/>
            <w:hideMark/>
          </w:tcPr>
          <w:p w14:paraId="1D2293EC" w14:textId="77777777" w:rsidR="00FD355F" w:rsidRPr="00FD355F" w:rsidRDefault="00FD355F" w:rsidP="00FD355F">
            <w:pPr>
              <w:spacing w:after="0" w:line="240" w:lineRule="auto"/>
              <w:jc w:val="center"/>
              <w:rPr>
                <w:rFonts w:ascii="Calibri" w:eastAsia="Times New Roman" w:hAnsi="Calibri" w:cs="Calibri"/>
                <w:color w:val="00B050"/>
                <w:kern w:val="0"/>
                <w:sz w:val="16"/>
                <w:szCs w:val="16"/>
                <w:lang w:eastAsia="en-GB"/>
                <w14:ligatures w14:val="none"/>
              </w:rPr>
            </w:pPr>
            <w:r>
              <w:rPr>
                <w:rFonts w:ascii="Calibri" w:eastAsia="Times New Roman" w:hAnsi="Calibri" w:cs="Calibri"/>
                <w:color w:val="00B050"/>
                <w:kern w:val="0"/>
                <w:sz w:val="16"/>
                <w:szCs w:val="16"/>
                <w:lang w:eastAsia="en-GB"/>
                <w14:ligatures w14:val="none"/>
              </w:rPr>
              <w:t>0%</w:t>
            </w:r>
          </w:p>
        </w:tc>
        <w:tc>
          <w:tcPr>
            <w:tcW w:w="709" w:type="dxa"/>
            <w:tcBorders>
              <w:top w:val="nil"/>
              <w:left w:val="nil"/>
              <w:bottom w:val="single" w:sz="4" w:space="0" w:color="auto"/>
              <w:right w:val="single" w:sz="4" w:space="0" w:color="auto"/>
            </w:tcBorders>
            <w:noWrap/>
            <w:vAlign w:val="bottom"/>
            <w:hideMark/>
          </w:tcPr>
          <w:p w14:paraId="529189F8" w14:textId="77777777" w:rsidR="00FD355F" w:rsidRPr="00FD355F" w:rsidRDefault="00FD355F" w:rsidP="00FD355F">
            <w:pPr>
              <w:spacing w:after="0" w:line="240" w:lineRule="auto"/>
              <w:jc w:val="center"/>
              <w:rPr>
                <w:rFonts w:ascii="Calibri" w:eastAsia="Times New Roman" w:hAnsi="Calibri" w:cs="Calibri"/>
                <w:color w:val="FFC000"/>
                <w:kern w:val="0"/>
                <w:sz w:val="16"/>
                <w:szCs w:val="16"/>
                <w:lang w:eastAsia="en-GB"/>
                <w14:ligatures w14:val="none"/>
              </w:rPr>
            </w:pPr>
            <w:r>
              <w:rPr>
                <w:rFonts w:ascii="Calibri" w:eastAsia="Times New Roman" w:hAnsi="Calibri" w:cs="Calibri"/>
                <w:color w:val="FFC000"/>
                <w:kern w:val="0"/>
                <w:sz w:val="16"/>
                <w:szCs w:val="16"/>
                <w:lang w:eastAsia="en-GB"/>
                <w14:ligatures w14:val="none"/>
              </w:rPr>
              <w:t>36%</w:t>
            </w:r>
          </w:p>
        </w:tc>
        <w:tc>
          <w:tcPr>
            <w:tcW w:w="709" w:type="dxa"/>
            <w:tcBorders>
              <w:top w:val="nil"/>
              <w:left w:val="nil"/>
              <w:bottom w:val="single" w:sz="4" w:space="0" w:color="auto"/>
              <w:right w:val="single" w:sz="4" w:space="0" w:color="auto"/>
            </w:tcBorders>
            <w:noWrap/>
            <w:vAlign w:val="bottom"/>
            <w:hideMark/>
          </w:tcPr>
          <w:p w14:paraId="3466C2A4" w14:textId="77777777" w:rsidR="00FD355F" w:rsidRPr="00FD355F" w:rsidRDefault="00FD355F" w:rsidP="00FD355F">
            <w:pPr>
              <w:spacing w:after="0" w:line="240" w:lineRule="auto"/>
              <w:jc w:val="center"/>
              <w:rPr>
                <w:rFonts w:ascii="Calibri" w:eastAsia="Times New Roman" w:hAnsi="Calibri" w:cs="Calibri"/>
                <w:color w:val="C00000"/>
                <w:kern w:val="0"/>
                <w:sz w:val="16"/>
                <w:szCs w:val="16"/>
                <w:lang w:eastAsia="en-GB"/>
                <w14:ligatures w14:val="none"/>
              </w:rPr>
            </w:pPr>
            <w:r>
              <w:rPr>
                <w:rFonts w:ascii="Calibri" w:eastAsia="Times New Roman" w:hAnsi="Calibri" w:cs="Calibri"/>
                <w:color w:val="C00000"/>
                <w:kern w:val="0"/>
                <w:sz w:val="16"/>
                <w:szCs w:val="16"/>
                <w:lang w:eastAsia="en-GB"/>
                <w14:ligatures w14:val="none"/>
              </w:rPr>
              <w:t>64%</w:t>
            </w:r>
          </w:p>
        </w:tc>
        <w:tc>
          <w:tcPr>
            <w:tcW w:w="567" w:type="dxa"/>
            <w:tcBorders>
              <w:top w:val="nil"/>
              <w:left w:val="nil"/>
              <w:bottom w:val="single" w:sz="4" w:space="0" w:color="auto"/>
              <w:right w:val="single" w:sz="4" w:space="0" w:color="auto"/>
            </w:tcBorders>
            <w:noWrap/>
            <w:vAlign w:val="bottom"/>
            <w:hideMark/>
          </w:tcPr>
          <w:p w14:paraId="6545D55C" w14:textId="77777777" w:rsidR="00FD355F" w:rsidRPr="00FD355F" w:rsidRDefault="00FD355F" w:rsidP="00FD355F">
            <w:pPr>
              <w:spacing w:after="0" w:line="240" w:lineRule="auto"/>
              <w:jc w:val="center"/>
              <w:rPr>
                <w:rFonts w:ascii="Calibri" w:eastAsia="Times New Roman" w:hAnsi="Calibri" w:cs="Calibri"/>
                <w:color w:val="0070C0"/>
                <w:kern w:val="0"/>
                <w:sz w:val="16"/>
                <w:szCs w:val="16"/>
                <w:lang w:eastAsia="en-GB"/>
                <w14:ligatures w14:val="none"/>
              </w:rPr>
            </w:pPr>
            <w:r>
              <w:rPr>
                <w:rFonts w:ascii="Calibri" w:eastAsia="Times New Roman" w:hAnsi="Calibri" w:cs="Calibri"/>
                <w:color w:val="0070C0"/>
                <w:kern w:val="0"/>
                <w:sz w:val="16"/>
                <w:szCs w:val="16"/>
                <w:lang w:eastAsia="en-GB"/>
                <w14:ligatures w14:val="none"/>
              </w:rPr>
              <w:t> </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431704B6" w14:textId="388BB75F" w:rsidR="00FD355F" w:rsidRPr="00FD355F" w:rsidRDefault="00FD355F" w:rsidP="00FD355F">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USP</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hideMark/>
          </w:tcPr>
          <w:p w14:paraId="651C8F3C"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133</w:t>
            </w:r>
          </w:p>
        </w:tc>
        <w:tc>
          <w:tcPr>
            <w:tcW w:w="567" w:type="dxa"/>
            <w:tcBorders>
              <w:top w:val="nil"/>
              <w:left w:val="nil"/>
              <w:bottom w:val="single" w:sz="4" w:space="0" w:color="auto"/>
              <w:right w:val="single" w:sz="4" w:space="0" w:color="auto"/>
            </w:tcBorders>
            <w:noWrap/>
            <w:vAlign w:val="bottom"/>
            <w:hideMark/>
          </w:tcPr>
          <w:p w14:paraId="13AFD7D4"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5BF78A20"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w:t>
            </w:r>
          </w:p>
        </w:tc>
        <w:tc>
          <w:tcPr>
            <w:tcW w:w="567" w:type="dxa"/>
            <w:tcBorders>
              <w:top w:val="nil"/>
              <w:left w:val="nil"/>
              <w:bottom w:val="single" w:sz="4" w:space="0" w:color="auto"/>
              <w:right w:val="single" w:sz="4" w:space="0" w:color="auto"/>
            </w:tcBorders>
            <w:noWrap/>
            <w:vAlign w:val="bottom"/>
            <w:hideMark/>
          </w:tcPr>
          <w:p w14:paraId="427ACA9C"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3</w:t>
            </w:r>
          </w:p>
        </w:tc>
        <w:tc>
          <w:tcPr>
            <w:tcW w:w="567" w:type="dxa"/>
            <w:tcBorders>
              <w:top w:val="nil"/>
              <w:left w:val="nil"/>
              <w:bottom w:val="single" w:sz="4" w:space="0" w:color="auto"/>
              <w:right w:val="single" w:sz="4" w:space="0" w:color="auto"/>
            </w:tcBorders>
            <w:noWrap/>
            <w:vAlign w:val="bottom"/>
            <w:hideMark/>
          </w:tcPr>
          <w:p w14:paraId="7BBBAC78"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10</w:t>
            </w:r>
          </w:p>
        </w:tc>
      </w:tr>
      <w:tr w:rsidR="00FD355F" w:rsidRPr="00FD355F" w14:paraId="50BE46D0" w14:textId="77777777" w:rsidTr="0013015A">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14024185" w14:textId="77777777" w:rsidR="00FD355F" w:rsidRPr="00FD355F" w:rsidRDefault="00FD355F" w:rsidP="00FD355F">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México</w:t>
            </w:r>
          </w:p>
        </w:tc>
        <w:tc>
          <w:tcPr>
            <w:tcW w:w="708" w:type="dxa"/>
            <w:tcBorders>
              <w:top w:val="nil"/>
              <w:left w:val="nil"/>
              <w:bottom w:val="single" w:sz="4" w:space="0" w:color="auto"/>
              <w:right w:val="single" w:sz="4" w:space="0" w:color="auto"/>
            </w:tcBorders>
            <w:noWrap/>
            <w:vAlign w:val="bottom"/>
            <w:hideMark/>
          </w:tcPr>
          <w:p w14:paraId="35983D38"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18</w:t>
            </w:r>
          </w:p>
        </w:tc>
        <w:tc>
          <w:tcPr>
            <w:tcW w:w="567" w:type="dxa"/>
            <w:tcBorders>
              <w:top w:val="nil"/>
              <w:left w:val="nil"/>
              <w:bottom w:val="single" w:sz="4" w:space="0" w:color="auto"/>
              <w:right w:val="single" w:sz="4" w:space="0" w:color="auto"/>
            </w:tcBorders>
            <w:noWrap/>
            <w:vAlign w:val="bottom"/>
            <w:hideMark/>
          </w:tcPr>
          <w:p w14:paraId="2C716623" w14:textId="77777777" w:rsidR="00FD355F" w:rsidRPr="00FD355F" w:rsidRDefault="00FD355F" w:rsidP="00FD355F">
            <w:pPr>
              <w:spacing w:after="0" w:line="240" w:lineRule="auto"/>
              <w:jc w:val="center"/>
              <w:rPr>
                <w:rFonts w:ascii="Calibri" w:eastAsia="Times New Roman" w:hAnsi="Calibri" w:cs="Calibri"/>
                <w:color w:val="00B050"/>
                <w:kern w:val="0"/>
                <w:sz w:val="16"/>
                <w:szCs w:val="16"/>
                <w:lang w:eastAsia="en-GB"/>
                <w14:ligatures w14:val="none"/>
              </w:rPr>
            </w:pPr>
            <w:r>
              <w:rPr>
                <w:rFonts w:ascii="Calibri" w:eastAsia="Times New Roman" w:hAnsi="Calibri" w:cs="Calibri"/>
                <w:color w:val="00B050"/>
                <w:kern w:val="0"/>
                <w:sz w:val="16"/>
                <w:szCs w:val="16"/>
                <w:lang w:eastAsia="en-GB"/>
                <w14:ligatures w14:val="none"/>
              </w:rPr>
              <w:t>17%</w:t>
            </w:r>
          </w:p>
        </w:tc>
        <w:tc>
          <w:tcPr>
            <w:tcW w:w="709" w:type="dxa"/>
            <w:tcBorders>
              <w:top w:val="nil"/>
              <w:left w:val="nil"/>
              <w:bottom w:val="single" w:sz="4" w:space="0" w:color="auto"/>
              <w:right w:val="single" w:sz="4" w:space="0" w:color="auto"/>
            </w:tcBorders>
            <w:noWrap/>
            <w:vAlign w:val="bottom"/>
            <w:hideMark/>
          </w:tcPr>
          <w:p w14:paraId="1568098F" w14:textId="77777777" w:rsidR="00FD355F" w:rsidRPr="00FD355F" w:rsidRDefault="00FD355F" w:rsidP="00FD355F">
            <w:pPr>
              <w:spacing w:after="0" w:line="240" w:lineRule="auto"/>
              <w:jc w:val="center"/>
              <w:rPr>
                <w:rFonts w:ascii="Calibri" w:eastAsia="Times New Roman" w:hAnsi="Calibri" w:cs="Calibri"/>
                <w:color w:val="FFC000"/>
                <w:kern w:val="0"/>
                <w:sz w:val="16"/>
                <w:szCs w:val="16"/>
                <w:lang w:eastAsia="en-GB"/>
                <w14:ligatures w14:val="none"/>
              </w:rPr>
            </w:pPr>
            <w:r>
              <w:rPr>
                <w:rFonts w:ascii="Calibri" w:eastAsia="Times New Roman" w:hAnsi="Calibri" w:cs="Calibri"/>
                <w:color w:val="FFC000"/>
                <w:kern w:val="0"/>
                <w:sz w:val="16"/>
                <w:szCs w:val="16"/>
                <w:lang w:eastAsia="en-GB"/>
                <w14:ligatures w14:val="none"/>
              </w:rPr>
              <w:t>39%</w:t>
            </w:r>
          </w:p>
        </w:tc>
        <w:tc>
          <w:tcPr>
            <w:tcW w:w="709" w:type="dxa"/>
            <w:tcBorders>
              <w:top w:val="nil"/>
              <w:left w:val="nil"/>
              <w:bottom w:val="single" w:sz="4" w:space="0" w:color="auto"/>
              <w:right w:val="single" w:sz="4" w:space="0" w:color="auto"/>
            </w:tcBorders>
            <w:noWrap/>
            <w:vAlign w:val="bottom"/>
            <w:hideMark/>
          </w:tcPr>
          <w:p w14:paraId="5343794E" w14:textId="77777777" w:rsidR="00FD355F" w:rsidRPr="00FD355F" w:rsidRDefault="00FD355F" w:rsidP="00FD355F">
            <w:pPr>
              <w:spacing w:after="0" w:line="240" w:lineRule="auto"/>
              <w:jc w:val="center"/>
              <w:rPr>
                <w:rFonts w:ascii="Calibri" w:eastAsia="Times New Roman" w:hAnsi="Calibri" w:cs="Calibri"/>
                <w:color w:val="C00000"/>
                <w:kern w:val="0"/>
                <w:sz w:val="16"/>
                <w:szCs w:val="16"/>
                <w:lang w:eastAsia="en-GB"/>
                <w14:ligatures w14:val="none"/>
              </w:rPr>
            </w:pPr>
            <w:r>
              <w:rPr>
                <w:rFonts w:ascii="Calibri" w:eastAsia="Times New Roman" w:hAnsi="Calibri" w:cs="Calibri"/>
                <w:color w:val="C00000"/>
                <w:kern w:val="0"/>
                <w:sz w:val="16"/>
                <w:szCs w:val="16"/>
                <w:lang w:eastAsia="en-GB"/>
                <w14:ligatures w14:val="none"/>
              </w:rPr>
              <w:t>44%</w:t>
            </w:r>
          </w:p>
        </w:tc>
        <w:tc>
          <w:tcPr>
            <w:tcW w:w="567" w:type="dxa"/>
            <w:tcBorders>
              <w:top w:val="nil"/>
              <w:left w:val="nil"/>
              <w:bottom w:val="single" w:sz="4" w:space="0" w:color="auto"/>
              <w:right w:val="single" w:sz="4" w:space="0" w:color="auto"/>
            </w:tcBorders>
            <w:noWrap/>
            <w:vAlign w:val="bottom"/>
            <w:hideMark/>
          </w:tcPr>
          <w:p w14:paraId="5E9194AE" w14:textId="77777777" w:rsidR="00FD355F" w:rsidRPr="00FD355F" w:rsidRDefault="00FD355F" w:rsidP="00FD355F">
            <w:pPr>
              <w:spacing w:after="0" w:line="240" w:lineRule="auto"/>
              <w:jc w:val="center"/>
              <w:rPr>
                <w:rFonts w:ascii="Calibri" w:eastAsia="Times New Roman" w:hAnsi="Calibri" w:cs="Calibri"/>
                <w:color w:val="0070C0"/>
                <w:kern w:val="0"/>
                <w:sz w:val="16"/>
                <w:szCs w:val="16"/>
                <w:lang w:eastAsia="en-GB"/>
                <w14:ligatures w14:val="none"/>
              </w:rPr>
            </w:pPr>
            <w:r>
              <w:rPr>
                <w:rFonts w:ascii="Calibri" w:eastAsia="Times New Roman" w:hAnsi="Calibri" w:cs="Calibri"/>
                <w:color w:val="0070C0"/>
                <w:kern w:val="0"/>
                <w:sz w:val="16"/>
                <w:szCs w:val="16"/>
                <w:lang w:eastAsia="en-GB"/>
                <w14:ligatures w14:val="none"/>
              </w:rPr>
              <w:t> </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1201ADE8" w14:textId="77777777" w:rsidR="00FD355F" w:rsidRPr="002A77D6" w:rsidRDefault="00FD355F" w:rsidP="00FD355F">
            <w:pPr>
              <w:spacing w:after="0" w:line="240" w:lineRule="auto"/>
              <w:rPr>
                <w:rFonts w:ascii="Calibri" w:eastAsia="Times New Roman" w:hAnsi="Calibri" w:cs="Calibri"/>
                <w:color w:val="1D1D1B"/>
                <w:kern w:val="0"/>
                <w:sz w:val="16"/>
                <w:szCs w:val="16"/>
                <w:lang w:val="es-CO" w:eastAsia="en-GB"/>
                <w14:ligatures w14:val="none"/>
              </w:rPr>
            </w:pPr>
            <w:r w:rsidRPr="002A77D6">
              <w:rPr>
                <w:rFonts w:ascii="Calibri" w:eastAsia="Times New Roman" w:hAnsi="Calibri" w:cs="Calibri"/>
                <w:color w:val="1D1D1B"/>
                <w:kern w:val="0"/>
                <w:sz w:val="16"/>
                <w:szCs w:val="16"/>
                <w:lang w:val="es-CO" w:eastAsia="en-GB"/>
                <w14:ligatures w14:val="none"/>
              </w:rPr>
              <w:t xml:space="preserve">Universidad Nacional Autónoma de </w:t>
            </w:r>
            <w:proofErr w:type="gramStart"/>
            <w:r w:rsidRPr="002A77D6">
              <w:rPr>
                <w:rFonts w:ascii="Calibri" w:eastAsia="Times New Roman" w:hAnsi="Calibri" w:cs="Calibri"/>
                <w:color w:val="1D1D1B"/>
                <w:kern w:val="0"/>
                <w:sz w:val="16"/>
                <w:szCs w:val="16"/>
                <w:lang w:val="es-CO" w:eastAsia="en-GB"/>
                <w14:ligatures w14:val="none"/>
              </w:rPr>
              <w:t>México  (</w:t>
            </w:r>
            <w:proofErr w:type="gramEnd"/>
            <w:r w:rsidRPr="002A77D6">
              <w:rPr>
                <w:rFonts w:ascii="Calibri" w:eastAsia="Times New Roman" w:hAnsi="Calibri" w:cs="Calibri"/>
                <w:color w:val="1D1D1B"/>
                <w:kern w:val="0"/>
                <w:sz w:val="16"/>
                <w:szCs w:val="16"/>
                <w:lang w:val="es-CO" w:eastAsia="en-GB"/>
                <w14:ligatures w14:val="none"/>
              </w:rPr>
              <w:t>UNAM)</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hideMark/>
          </w:tcPr>
          <w:p w14:paraId="657956D3"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145</w:t>
            </w:r>
          </w:p>
        </w:tc>
        <w:tc>
          <w:tcPr>
            <w:tcW w:w="567" w:type="dxa"/>
            <w:tcBorders>
              <w:top w:val="nil"/>
              <w:left w:val="nil"/>
              <w:bottom w:val="single" w:sz="4" w:space="0" w:color="auto"/>
              <w:right w:val="single" w:sz="4" w:space="0" w:color="auto"/>
            </w:tcBorders>
            <w:noWrap/>
            <w:vAlign w:val="bottom"/>
            <w:hideMark/>
          </w:tcPr>
          <w:p w14:paraId="7B04C9AB"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01B9B058"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2</w:t>
            </w:r>
          </w:p>
        </w:tc>
        <w:tc>
          <w:tcPr>
            <w:tcW w:w="567" w:type="dxa"/>
            <w:tcBorders>
              <w:top w:val="nil"/>
              <w:left w:val="nil"/>
              <w:bottom w:val="single" w:sz="4" w:space="0" w:color="auto"/>
              <w:right w:val="single" w:sz="4" w:space="0" w:color="auto"/>
            </w:tcBorders>
            <w:noWrap/>
            <w:vAlign w:val="bottom"/>
            <w:hideMark/>
          </w:tcPr>
          <w:p w14:paraId="4BAEBFF6"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2</w:t>
            </w:r>
          </w:p>
        </w:tc>
        <w:tc>
          <w:tcPr>
            <w:tcW w:w="567" w:type="dxa"/>
            <w:tcBorders>
              <w:top w:val="nil"/>
              <w:left w:val="nil"/>
              <w:bottom w:val="single" w:sz="4" w:space="0" w:color="auto"/>
              <w:right w:val="single" w:sz="4" w:space="0" w:color="auto"/>
            </w:tcBorders>
            <w:noWrap/>
            <w:vAlign w:val="bottom"/>
            <w:hideMark/>
          </w:tcPr>
          <w:p w14:paraId="0A072FB7"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8</w:t>
            </w:r>
          </w:p>
        </w:tc>
      </w:tr>
      <w:tr w:rsidR="00FD355F" w:rsidRPr="00FD355F" w14:paraId="56BB0F78" w14:textId="77777777" w:rsidTr="0013015A">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2EAF7068" w14:textId="77777777" w:rsidR="00FD355F" w:rsidRPr="00FD355F" w:rsidRDefault="00FD355F" w:rsidP="00FD355F">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Chile</w:t>
            </w:r>
          </w:p>
        </w:tc>
        <w:tc>
          <w:tcPr>
            <w:tcW w:w="708" w:type="dxa"/>
            <w:tcBorders>
              <w:top w:val="nil"/>
              <w:left w:val="nil"/>
              <w:bottom w:val="single" w:sz="4" w:space="0" w:color="auto"/>
              <w:right w:val="single" w:sz="4" w:space="0" w:color="auto"/>
            </w:tcBorders>
            <w:noWrap/>
            <w:vAlign w:val="bottom"/>
            <w:hideMark/>
          </w:tcPr>
          <w:p w14:paraId="1B780D44"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17</w:t>
            </w:r>
          </w:p>
        </w:tc>
        <w:tc>
          <w:tcPr>
            <w:tcW w:w="567" w:type="dxa"/>
            <w:tcBorders>
              <w:top w:val="nil"/>
              <w:left w:val="nil"/>
              <w:bottom w:val="single" w:sz="4" w:space="0" w:color="auto"/>
              <w:right w:val="single" w:sz="4" w:space="0" w:color="auto"/>
            </w:tcBorders>
            <w:noWrap/>
            <w:vAlign w:val="bottom"/>
            <w:hideMark/>
          </w:tcPr>
          <w:p w14:paraId="67A1A81E" w14:textId="77777777" w:rsidR="00FD355F" w:rsidRPr="00FD355F" w:rsidRDefault="00FD355F" w:rsidP="00FD355F">
            <w:pPr>
              <w:spacing w:after="0" w:line="240" w:lineRule="auto"/>
              <w:jc w:val="center"/>
              <w:rPr>
                <w:rFonts w:ascii="Calibri" w:eastAsia="Times New Roman" w:hAnsi="Calibri" w:cs="Calibri"/>
                <w:color w:val="00B050"/>
                <w:kern w:val="0"/>
                <w:sz w:val="16"/>
                <w:szCs w:val="16"/>
                <w:lang w:eastAsia="en-GB"/>
                <w14:ligatures w14:val="none"/>
              </w:rPr>
            </w:pPr>
            <w:r>
              <w:rPr>
                <w:rFonts w:ascii="Calibri" w:eastAsia="Times New Roman" w:hAnsi="Calibri" w:cs="Calibri"/>
                <w:color w:val="00B050"/>
                <w:kern w:val="0"/>
                <w:sz w:val="16"/>
                <w:szCs w:val="16"/>
                <w:lang w:eastAsia="en-GB"/>
                <w14:ligatures w14:val="none"/>
              </w:rPr>
              <w:t>0%</w:t>
            </w:r>
          </w:p>
        </w:tc>
        <w:tc>
          <w:tcPr>
            <w:tcW w:w="709" w:type="dxa"/>
            <w:tcBorders>
              <w:top w:val="nil"/>
              <w:left w:val="nil"/>
              <w:bottom w:val="single" w:sz="4" w:space="0" w:color="auto"/>
              <w:right w:val="single" w:sz="4" w:space="0" w:color="auto"/>
            </w:tcBorders>
            <w:noWrap/>
            <w:vAlign w:val="bottom"/>
            <w:hideMark/>
          </w:tcPr>
          <w:p w14:paraId="3FBB6C80" w14:textId="77777777" w:rsidR="00FD355F" w:rsidRPr="00FD355F" w:rsidRDefault="00FD355F" w:rsidP="00FD355F">
            <w:pPr>
              <w:spacing w:after="0" w:line="240" w:lineRule="auto"/>
              <w:jc w:val="center"/>
              <w:rPr>
                <w:rFonts w:ascii="Calibri" w:eastAsia="Times New Roman" w:hAnsi="Calibri" w:cs="Calibri"/>
                <w:color w:val="FFC000"/>
                <w:kern w:val="0"/>
                <w:sz w:val="16"/>
                <w:szCs w:val="16"/>
                <w:lang w:eastAsia="en-GB"/>
                <w14:ligatures w14:val="none"/>
              </w:rPr>
            </w:pPr>
            <w:r>
              <w:rPr>
                <w:rFonts w:ascii="Calibri" w:eastAsia="Times New Roman" w:hAnsi="Calibri" w:cs="Calibri"/>
                <w:color w:val="FFC000"/>
                <w:kern w:val="0"/>
                <w:sz w:val="16"/>
                <w:szCs w:val="16"/>
                <w:lang w:eastAsia="en-GB"/>
                <w14:ligatures w14:val="none"/>
              </w:rPr>
              <w:t>41%</w:t>
            </w:r>
          </w:p>
        </w:tc>
        <w:tc>
          <w:tcPr>
            <w:tcW w:w="709" w:type="dxa"/>
            <w:tcBorders>
              <w:top w:val="nil"/>
              <w:left w:val="nil"/>
              <w:bottom w:val="single" w:sz="4" w:space="0" w:color="auto"/>
              <w:right w:val="single" w:sz="4" w:space="0" w:color="auto"/>
            </w:tcBorders>
            <w:noWrap/>
            <w:vAlign w:val="bottom"/>
            <w:hideMark/>
          </w:tcPr>
          <w:p w14:paraId="143E5008" w14:textId="77777777" w:rsidR="00FD355F" w:rsidRPr="00FD355F" w:rsidRDefault="00FD355F" w:rsidP="00FD355F">
            <w:pPr>
              <w:spacing w:after="0" w:line="240" w:lineRule="auto"/>
              <w:jc w:val="center"/>
              <w:rPr>
                <w:rFonts w:ascii="Calibri" w:eastAsia="Times New Roman" w:hAnsi="Calibri" w:cs="Calibri"/>
                <w:color w:val="C00000"/>
                <w:kern w:val="0"/>
                <w:sz w:val="16"/>
                <w:szCs w:val="16"/>
                <w:lang w:eastAsia="en-GB"/>
                <w14:ligatures w14:val="none"/>
              </w:rPr>
            </w:pPr>
            <w:r>
              <w:rPr>
                <w:rFonts w:ascii="Calibri" w:eastAsia="Times New Roman" w:hAnsi="Calibri" w:cs="Calibri"/>
                <w:color w:val="C00000"/>
                <w:kern w:val="0"/>
                <w:sz w:val="16"/>
                <w:szCs w:val="16"/>
                <w:lang w:eastAsia="en-GB"/>
                <w14:ligatures w14:val="none"/>
              </w:rPr>
              <w:t>59%</w:t>
            </w:r>
          </w:p>
        </w:tc>
        <w:tc>
          <w:tcPr>
            <w:tcW w:w="567" w:type="dxa"/>
            <w:tcBorders>
              <w:top w:val="nil"/>
              <w:left w:val="nil"/>
              <w:bottom w:val="single" w:sz="4" w:space="0" w:color="auto"/>
              <w:right w:val="single" w:sz="4" w:space="0" w:color="auto"/>
            </w:tcBorders>
            <w:noWrap/>
            <w:vAlign w:val="bottom"/>
            <w:hideMark/>
          </w:tcPr>
          <w:p w14:paraId="3590FB1A" w14:textId="77777777" w:rsidR="00FD355F" w:rsidRPr="00FD355F" w:rsidRDefault="00FD355F" w:rsidP="00FD355F">
            <w:pPr>
              <w:spacing w:after="0" w:line="240" w:lineRule="auto"/>
              <w:jc w:val="center"/>
              <w:rPr>
                <w:rFonts w:ascii="Calibri" w:eastAsia="Times New Roman" w:hAnsi="Calibri" w:cs="Calibri"/>
                <w:color w:val="0070C0"/>
                <w:kern w:val="0"/>
                <w:sz w:val="16"/>
                <w:szCs w:val="16"/>
                <w:lang w:eastAsia="en-GB"/>
                <w14:ligatures w14:val="none"/>
              </w:rPr>
            </w:pPr>
            <w:r>
              <w:rPr>
                <w:rFonts w:ascii="Calibri" w:eastAsia="Times New Roman" w:hAnsi="Calibri" w:cs="Calibri"/>
                <w:color w:val="0070C0"/>
                <w:kern w:val="0"/>
                <w:sz w:val="16"/>
                <w:szCs w:val="16"/>
                <w:lang w:eastAsia="en-GB"/>
                <w14:ligatures w14:val="none"/>
              </w:rPr>
              <w:t> </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15FDF721" w14:textId="0B80C372" w:rsidR="00FD355F" w:rsidRPr="00FD355F" w:rsidRDefault="00FD355F" w:rsidP="00FD355F">
            <w:pPr>
              <w:spacing w:after="0" w:line="240" w:lineRule="auto"/>
              <w:rPr>
                <w:rFonts w:ascii="Calibri" w:eastAsia="Times New Roman" w:hAnsi="Calibri" w:cs="Calibri"/>
                <w:color w:val="1D1D1B"/>
                <w:kern w:val="0"/>
                <w:sz w:val="16"/>
                <w:szCs w:val="16"/>
                <w:lang w:val="it-IT" w:eastAsia="en-GB"/>
                <w14:ligatures w14:val="none"/>
              </w:rPr>
            </w:pPr>
            <w:r>
              <w:rPr>
                <w:rFonts w:ascii="Calibri" w:eastAsia="Times New Roman" w:hAnsi="Calibri" w:cs="Calibri"/>
                <w:color w:val="1D1D1B"/>
                <w:kern w:val="0"/>
                <w:sz w:val="16"/>
                <w:szCs w:val="16"/>
                <w:lang w:val="it-IT" w:eastAsia="en-GB"/>
                <w14:ligatures w14:val="none"/>
              </w:rPr>
              <w:t>UC</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hideMark/>
          </w:tcPr>
          <w:p w14:paraId="4AFE68EE"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119</w:t>
            </w:r>
          </w:p>
        </w:tc>
        <w:tc>
          <w:tcPr>
            <w:tcW w:w="567" w:type="dxa"/>
            <w:tcBorders>
              <w:top w:val="nil"/>
              <w:left w:val="nil"/>
              <w:bottom w:val="single" w:sz="4" w:space="0" w:color="auto"/>
              <w:right w:val="single" w:sz="4" w:space="0" w:color="auto"/>
            </w:tcBorders>
            <w:noWrap/>
            <w:vAlign w:val="bottom"/>
            <w:hideMark/>
          </w:tcPr>
          <w:p w14:paraId="1D0C584A"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7DA3E2F3"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2</w:t>
            </w:r>
          </w:p>
        </w:tc>
        <w:tc>
          <w:tcPr>
            <w:tcW w:w="567" w:type="dxa"/>
            <w:tcBorders>
              <w:top w:val="nil"/>
              <w:left w:val="nil"/>
              <w:bottom w:val="single" w:sz="4" w:space="0" w:color="auto"/>
              <w:right w:val="single" w:sz="4" w:space="0" w:color="auto"/>
            </w:tcBorders>
            <w:noWrap/>
            <w:vAlign w:val="bottom"/>
            <w:hideMark/>
          </w:tcPr>
          <w:p w14:paraId="13467CD7"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2</w:t>
            </w:r>
          </w:p>
        </w:tc>
        <w:tc>
          <w:tcPr>
            <w:tcW w:w="567" w:type="dxa"/>
            <w:tcBorders>
              <w:top w:val="nil"/>
              <w:left w:val="nil"/>
              <w:bottom w:val="single" w:sz="4" w:space="0" w:color="auto"/>
              <w:right w:val="single" w:sz="4" w:space="0" w:color="auto"/>
            </w:tcBorders>
            <w:noWrap/>
            <w:vAlign w:val="bottom"/>
            <w:hideMark/>
          </w:tcPr>
          <w:p w14:paraId="123001A0"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7</w:t>
            </w:r>
          </w:p>
        </w:tc>
      </w:tr>
      <w:tr w:rsidR="00FD355F" w:rsidRPr="00FD355F" w14:paraId="4ED61A69" w14:textId="77777777" w:rsidTr="0013015A">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614D5F36" w14:textId="77777777" w:rsidR="00FD355F" w:rsidRPr="00FD355F" w:rsidRDefault="00FD355F" w:rsidP="00FD355F">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Argentina</w:t>
            </w:r>
          </w:p>
        </w:tc>
        <w:tc>
          <w:tcPr>
            <w:tcW w:w="708" w:type="dxa"/>
            <w:tcBorders>
              <w:top w:val="nil"/>
              <w:left w:val="nil"/>
              <w:bottom w:val="single" w:sz="4" w:space="0" w:color="auto"/>
              <w:right w:val="single" w:sz="4" w:space="0" w:color="auto"/>
            </w:tcBorders>
            <w:noWrap/>
            <w:vAlign w:val="bottom"/>
            <w:hideMark/>
          </w:tcPr>
          <w:p w14:paraId="704A74AE"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16</w:t>
            </w:r>
          </w:p>
        </w:tc>
        <w:tc>
          <w:tcPr>
            <w:tcW w:w="567" w:type="dxa"/>
            <w:tcBorders>
              <w:top w:val="nil"/>
              <w:left w:val="nil"/>
              <w:bottom w:val="single" w:sz="4" w:space="0" w:color="auto"/>
              <w:right w:val="single" w:sz="4" w:space="0" w:color="auto"/>
            </w:tcBorders>
            <w:noWrap/>
            <w:vAlign w:val="bottom"/>
            <w:hideMark/>
          </w:tcPr>
          <w:p w14:paraId="736B1DC9" w14:textId="77777777" w:rsidR="00FD355F" w:rsidRPr="00FD355F" w:rsidRDefault="00FD355F" w:rsidP="00FD355F">
            <w:pPr>
              <w:spacing w:after="0" w:line="240" w:lineRule="auto"/>
              <w:jc w:val="center"/>
              <w:rPr>
                <w:rFonts w:ascii="Calibri" w:eastAsia="Times New Roman" w:hAnsi="Calibri" w:cs="Calibri"/>
                <w:color w:val="00B050"/>
                <w:kern w:val="0"/>
                <w:sz w:val="16"/>
                <w:szCs w:val="16"/>
                <w:lang w:eastAsia="en-GB"/>
                <w14:ligatures w14:val="none"/>
              </w:rPr>
            </w:pPr>
            <w:r>
              <w:rPr>
                <w:rFonts w:ascii="Calibri" w:eastAsia="Times New Roman" w:hAnsi="Calibri" w:cs="Calibri"/>
                <w:color w:val="00B050"/>
                <w:kern w:val="0"/>
                <w:sz w:val="16"/>
                <w:szCs w:val="16"/>
                <w:lang w:eastAsia="en-GB"/>
                <w14:ligatures w14:val="none"/>
              </w:rPr>
              <w:t>7%</w:t>
            </w:r>
          </w:p>
        </w:tc>
        <w:tc>
          <w:tcPr>
            <w:tcW w:w="709" w:type="dxa"/>
            <w:tcBorders>
              <w:top w:val="nil"/>
              <w:left w:val="nil"/>
              <w:bottom w:val="single" w:sz="4" w:space="0" w:color="auto"/>
              <w:right w:val="single" w:sz="4" w:space="0" w:color="auto"/>
            </w:tcBorders>
            <w:noWrap/>
            <w:vAlign w:val="bottom"/>
            <w:hideMark/>
          </w:tcPr>
          <w:p w14:paraId="6F629B7B" w14:textId="77777777" w:rsidR="00FD355F" w:rsidRPr="00FD355F" w:rsidRDefault="00FD355F" w:rsidP="00FD355F">
            <w:pPr>
              <w:spacing w:after="0" w:line="240" w:lineRule="auto"/>
              <w:jc w:val="center"/>
              <w:rPr>
                <w:rFonts w:ascii="Calibri" w:eastAsia="Times New Roman" w:hAnsi="Calibri" w:cs="Calibri"/>
                <w:color w:val="FFC000"/>
                <w:kern w:val="0"/>
                <w:sz w:val="16"/>
                <w:szCs w:val="16"/>
                <w:lang w:eastAsia="en-GB"/>
                <w14:ligatures w14:val="none"/>
              </w:rPr>
            </w:pPr>
            <w:r>
              <w:rPr>
                <w:rFonts w:ascii="Calibri" w:eastAsia="Times New Roman" w:hAnsi="Calibri" w:cs="Calibri"/>
                <w:color w:val="FFC000"/>
                <w:kern w:val="0"/>
                <w:sz w:val="16"/>
                <w:szCs w:val="16"/>
                <w:lang w:eastAsia="en-GB"/>
                <w14:ligatures w14:val="none"/>
              </w:rPr>
              <w:t>33%</w:t>
            </w:r>
          </w:p>
        </w:tc>
        <w:tc>
          <w:tcPr>
            <w:tcW w:w="709" w:type="dxa"/>
            <w:tcBorders>
              <w:top w:val="nil"/>
              <w:left w:val="nil"/>
              <w:bottom w:val="single" w:sz="4" w:space="0" w:color="auto"/>
              <w:right w:val="single" w:sz="4" w:space="0" w:color="auto"/>
            </w:tcBorders>
            <w:noWrap/>
            <w:vAlign w:val="bottom"/>
            <w:hideMark/>
          </w:tcPr>
          <w:p w14:paraId="34F3BA71" w14:textId="77777777" w:rsidR="00FD355F" w:rsidRPr="00FD355F" w:rsidRDefault="00FD355F" w:rsidP="00FD355F">
            <w:pPr>
              <w:spacing w:after="0" w:line="240" w:lineRule="auto"/>
              <w:jc w:val="center"/>
              <w:rPr>
                <w:rFonts w:ascii="Calibri" w:eastAsia="Times New Roman" w:hAnsi="Calibri" w:cs="Calibri"/>
                <w:color w:val="C00000"/>
                <w:kern w:val="0"/>
                <w:sz w:val="16"/>
                <w:szCs w:val="16"/>
                <w:lang w:eastAsia="en-GB"/>
                <w14:ligatures w14:val="none"/>
              </w:rPr>
            </w:pPr>
            <w:r>
              <w:rPr>
                <w:rFonts w:ascii="Calibri" w:eastAsia="Times New Roman" w:hAnsi="Calibri" w:cs="Calibri"/>
                <w:color w:val="C00000"/>
                <w:kern w:val="0"/>
                <w:sz w:val="16"/>
                <w:szCs w:val="16"/>
                <w:lang w:eastAsia="en-GB"/>
                <w14:ligatures w14:val="none"/>
              </w:rPr>
              <w:t>60%</w:t>
            </w:r>
          </w:p>
        </w:tc>
        <w:tc>
          <w:tcPr>
            <w:tcW w:w="567" w:type="dxa"/>
            <w:tcBorders>
              <w:top w:val="nil"/>
              <w:left w:val="nil"/>
              <w:bottom w:val="single" w:sz="4" w:space="0" w:color="auto"/>
              <w:right w:val="single" w:sz="4" w:space="0" w:color="auto"/>
            </w:tcBorders>
            <w:noWrap/>
            <w:vAlign w:val="bottom"/>
            <w:hideMark/>
          </w:tcPr>
          <w:p w14:paraId="0544452A" w14:textId="77777777" w:rsidR="00FD355F" w:rsidRPr="00FD355F" w:rsidRDefault="00FD355F" w:rsidP="00FD355F">
            <w:pPr>
              <w:spacing w:after="0" w:line="240" w:lineRule="auto"/>
              <w:jc w:val="center"/>
              <w:rPr>
                <w:rFonts w:ascii="Calibri" w:eastAsia="Times New Roman" w:hAnsi="Calibri" w:cs="Calibri"/>
                <w:color w:val="0070C0"/>
                <w:kern w:val="0"/>
                <w:sz w:val="16"/>
                <w:szCs w:val="16"/>
                <w:lang w:eastAsia="en-GB"/>
                <w14:ligatures w14:val="none"/>
              </w:rPr>
            </w:pPr>
            <w:r>
              <w:rPr>
                <w:rFonts w:ascii="Calibri" w:eastAsia="Times New Roman" w:hAnsi="Calibri" w:cs="Calibri"/>
                <w:color w:val="0070C0"/>
                <w:kern w:val="0"/>
                <w:sz w:val="16"/>
                <w:szCs w:val="16"/>
                <w:lang w:eastAsia="en-GB"/>
                <w14:ligatures w14:val="none"/>
              </w:rPr>
              <w:t>1</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271E1402" w14:textId="5D9189B0" w:rsidR="00FD355F" w:rsidRPr="00FD355F" w:rsidRDefault="00FD355F" w:rsidP="00FD355F">
            <w:pPr>
              <w:spacing w:after="0" w:line="240" w:lineRule="auto"/>
              <w:rPr>
                <w:rFonts w:ascii="Calibri" w:eastAsia="Times New Roman" w:hAnsi="Calibri" w:cs="Calibri"/>
                <w:color w:val="1D1D1B"/>
                <w:kern w:val="0"/>
                <w:sz w:val="16"/>
                <w:szCs w:val="16"/>
                <w:lang w:val="fr-FR" w:eastAsia="en-GB"/>
                <w14:ligatures w14:val="none"/>
              </w:rPr>
            </w:pPr>
            <w:r>
              <w:rPr>
                <w:rFonts w:ascii="Calibri" w:eastAsia="Times New Roman" w:hAnsi="Calibri" w:cs="Calibri"/>
                <w:color w:val="1D1D1B"/>
                <w:kern w:val="0"/>
                <w:sz w:val="16"/>
                <w:szCs w:val="16"/>
                <w:lang w:val="fr-FR" w:eastAsia="en-GB"/>
                <w14:ligatures w14:val="none"/>
              </w:rPr>
              <w:t>UBA</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hideMark/>
          </w:tcPr>
          <w:p w14:paraId="47F24999"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84</w:t>
            </w:r>
          </w:p>
        </w:tc>
        <w:tc>
          <w:tcPr>
            <w:tcW w:w="567" w:type="dxa"/>
            <w:tcBorders>
              <w:top w:val="nil"/>
              <w:left w:val="nil"/>
              <w:bottom w:val="single" w:sz="4" w:space="0" w:color="auto"/>
              <w:right w:val="single" w:sz="4" w:space="0" w:color="auto"/>
            </w:tcBorders>
            <w:noWrap/>
            <w:vAlign w:val="bottom"/>
            <w:hideMark/>
          </w:tcPr>
          <w:p w14:paraId="34FE4741"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w:t>
            </w:r>
          </w:p>
        </w:tc>
        <w:tc>
          <w:tcPr>
            <w:tcW w:w="567" w:type="dxa"/>
            <w:tcBorders>
              <w:top w:val="nil"/>
              <w:left w:val="nil"/>
              <w:bottom w:val="single" w:sz="4" w:space="0" w:color="auto"/>
              <w:right w:val="single" w:sz="4" w:space="0" w:color="auto"/>
            </w:tcBorders>
            <w:noWrap/>
            <w:vAlign w:val="bottom"/>
            <w:hideMark/>
          </w:tcPr>
          <w:p w14:paraId="1A0045D5"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w:t>
            </w:r>
          </w:p>
        </w:tc>
        <w:tc>
          <w:tcPr>
            <w:tcW w:w="567" w:type="dxa"/>
            <w:tcBorders>
              <w:top w:val="nil"/>
              <w:left w:val="nil"/>
              <w:bottom w:val="single" w:sz="4" w:space="0" w:color="auto"/>
              <w:right w:val="single" w:sz="4" w:space="0" w:color="auto"/>
            </w:tcBorders>
            <w:noWrap/>
            <w:vAlign w:val="bottom"/>
            <w:hideMark/>
          </w:tcPr>
          <w:p w14:paraId="1783BF38"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2</w:t>
            </w:r>
          </w:p>
        </w:tc>
        <w:tc>
          <w:tcPr>
            <w:tcW w:w="567" w:type="dxa"/>
            <w:tcBorders>
              <w:top w:val="nil"/>
              <w:left w:val="nil"/>
              <w:bottom w:val="single" w:sz="4" w:space="0" w:color="auto"/>
              <w:right w:val="single" w:sz="4" w:space="0" w:color="auto"/>
            </w:tcBorders>
            <w:noWrap/>
            <w:vAlign w:val="bottom"/>
            <w:hideMark/>
          </w:tcPr>
          <w:p w14:paraId="344B7BB8"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6</w:t>
            </w:r>
          </w:p>
        </w:tc>
      </w:tr>
      <w:tr w:rsidR="00FD355F" w:rsidRPr="00FD355F" w14:paraId="78EB881B" w14:textId="77777777" w:rsidTr="0013015A">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06BFFC73" w14:textId="77777777" w:rsidR="00FD355F" w:rsidRPr="00FD355F" w:rsidRDefault="00FD355F" w:rsidP="00FD355F">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Colombia</w:t>
            </w:r>
          </w:p>
        </w:tc>
        <w:tc>
          <w:tcPr>
            <w:tcW w:w="708" w:type="dxa"/>
            <w:tcBorders>
              <w:top w:val="nil"/>
              <w:left w:val="nil"/>
              <w:bottom w:val="single" w:sz="4" w:space="0" w:color="auto"/>
              <w:right w:val="single" w:sz="4" w:space="0" w:color="auto"/>
            </w:tcBorders>
            <w:noWrap/>
            <w:vAlign w:val="bottom"/>
            <w:hideMark/>
          </w:tcPr>
          <w:p w14:paraId="0E447423"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12</w:t>
            </w:r>
          </w:p>
        </w:tc>
        <w:tc>
          <w:tcPr>
            <w:tcW w:w="567" w:type="dxa"/>
            <w:tcBorders>
              <w:top w:val="nil"/>
              <w:left w:val="nil"/>
              <w:bottom w:val="single" w:sz="4" w:space="0" w:color="auto"/>
              <w:right w:val="single" w:sz="4" w:space="0" w:color="auto"/>
            </w:tcBorders>
            <w:noWrap/>
            <w:vAlign w:val="bottom"/>
            <w:hideMark/>
          </w:tcPr>
          <w:p w14:paraId="73282A91" w14:textId="77777777" w:rsidR="00FD355F" w:rsidRPr="00FD355F" w:rsidRDefault="00FD355F" w:rsidP="00FD355F">
            <w:pPr>
              <w:spacing w:after="0" w:line="240" w:lineRule="auto"/>
              <w:jc w:val="center"/>
              <w:rPr>
                <w:rFonts w:ascii="Calibri" w:eastAsia="Times New Roman" w:hAnsi="Calibri" w:cs="Calibri"/>
                <w:color w:val="00B050"/>
                <w:kern w:val="0"/>
                <w:sz w:val="16"/>
                <w:szCs w:val="16"/>
                <w:lang w:eastAsia="en-GB"/>
                <w14:ligatures w14:val="none"/>
              </w:rPr>
            </w:pPr>
            <w:r>
              <w:rPr>
                <w:rFonts w:ascii="Calibri" w:eastAsia="Times New Roman" w:hAnsi="Calibri" w:cs="Calibri"/>
                <w:color w:val="00B050"/>
                <w:kern w:val="0"/>
                <w:sz w:val="16"/>
                <w:szCs w:val="16"/>
                <w:lang w:eastAsia="en-GB"/>
                <w14:ligatures w14:val="none"/>
              </w:rPr>
              <w:t>0%</w:t>
            </w:r>
          </w:p>
        </w:tc>
        <w:tc>
          <w:tcPr>
            <w:tcW w:w="709" w:type="dxa"/>
            <w:tcBorders>
              <w:top w:val="nil"/>
              <w:left w:val="nil"/>
              <w:bottom w:val="single" w:sz="4" w:space="0" w:color="auto"/>
              <w:right w:val="single" w:sz="4" w:space="0" w:color="auto"/>
            </w:tcBorders>
            <w:noWrap/>
            <w:vAlign w:val="bottom"/>
            <w:hideMark/>
          </w:tcPr>
          <w:p w14:paraId="66F6044B" w14:textId="77777777" w:rsidR="00FD355F" w:rsidRPr="00FD355F" w:rsidRDefault="00FD355F" w:rsidP="00FD355F">
            <w:pPr>
              <w:spacing w:after="0" w:line="240" w:lineRule="auto"/>
              <w:jc w:val="center"/>
              <w:rPr>
                <w:rFonts w:ascii="Calibri" w:eastAsia="Times New Roman" w:hAnsi="Calibri" w:cs="Calibri"/>
                <w:color w:val="FFC000"/>
                <w:kern w:val="0"/>
                <w:sz w:val="16"/>
                <w:szCs w:val="16"/>
                <w:lang w:eastAsia="en-GB"/>
                <w14:ligatures w14:val="none"/>
              </w:rPr>
            </w:pPr>
            <w:r>
              <w:rPr>
                <w:rFonts w:ascii="Calibri" w:eastAsia="Times New Roman" w:hAnsi="Calibri" w:cs="Calibri"/>
                <w:color w:val="FFC000"/>
                <w:kern w:val="0"/>
                <w:sz w:val="16"/>
                <w:szCs w:val="16"/>
                <w:lang w:eastAsia="en-GB"/>
                <w14:ligatures w14:val="none"/>
              </w:rPr>
              <w:t>17%</w:t>
            </w:r>
          </w:p>
        </w:tc>
        <w:tc>
          <w:tcPr>
            <w:tcW w:w="709" w:type="dxa"/>
            <w:tcBorders>
              <w:top w:val="nil"/>
              <w:left w:val="nil"/>
              <w:bottom w:val="single" w:sz="4" w:space="0" w:color="auto"/>
              <w:right w:val="single" w:sz="4" w:space="0" w:color="auto"/>
            </w:tcBorders>
            <w:noWrap/>
            <w:vAlign w:val="bottom"/>
            <w:hideMark/>
          </w:tcPr>
          <w:p w14:paraId="070FA8C3" w14:textId="77777777" w:rsidR="00FD355F" w:rsidRPr="00FD355F" w:rsidRDefault="00FD355F" w:rsidP="00FD355F">
            <w:pPr>
              <w:spacing w:after="0" w:line="240" w:lineRule="auto"/>
              <w:jc w:val="center"/>
              <w:rPr>
                <w:rFonts w:ascii="Calibri" w:eastAsia="Times New Roman" w:hAnsi="Calibri" w:cs="Calibri"/>
                <w:color w:val="C00000"/>
                <w:kern w:val="0"/>
                <w:sz w:val="16"/>
                <w:szCs w:val="16"/>
                <w:lang w:eastAsia="en-GB"/>
                <w14:ligatures w14:val="none"/>
              </w:rPr>
            </w:pPr>
            <w:r>
              <w:rPr>
                <w:rFonts w:ascii="Calibri" w:eastAsia="Times New Roman" w:hAnsi="Calibri" w:cs="Calibri"/>
                <w:color w:val="C00000"/>
                <w:kern w:val="0"/>
                <w:sz w:val="16"/>
                <w:szCs w:val="16"/>
                <w:lang w:eastAsia="en-GB"/>
                <w14:ligatures w14:val="none"/>
              </w:rPr>
              <w:t>83%</w:t>
            </w:r>
          </w:p>
        </w:tc>
        <w:tc>
          <w:tcPr>
            <w:tcW w:w="567" w:type="dxa"/>
            <w:tcBorders>
              <w:top w:val="nil"/>
              <w:left w:val="nil"/>
              <w:bottom w:val="single" w:sz="4" w:space="0" w:color="auto"/>
              <w:right w:val="single" w:sz="4" w:space="0" w:color="auto"/>
            </w:tcBorders>
            <w:noWrap/>
            <w:vAlign w:val="bottom"/>
            <w:hideMark/>
          </w:tcPr>
          <w:p w14:paraId="7EC9E973" w14:textId="77777777" w:rsidR="00FD355F" w:rsidRPr="00FD355F" w:rsidRDefault="00FD355F" w:rsidP="00FD355F">
            <w:pPr>
              <w:spacing w:after="0" w:line="240" w:lineRule="auto"/>
              <w:jc w:val="center"/>
              <w:rPr>
                <w:rFonts w:ascii="Calibri" w:eastAsia="Times New Roman" w:hAnsi="Calibri" w:cs="Calibri"/>
                <w:color w:val="0070C0"/>
                <w:kern w:val="0"/>
                <w:sz w:val="16"/>
                <w:szCs w:val="16"/>
                <w:lang w:eastAsia="en-GB"/>
                <w14:ligatures w14:val="none"/>
              </w:rPr>
            </w:pPr>
            <w:r>
              <w:rPr>
                <w:rFonts w:ascii="Calibri" w:eastAsia="Times New Roman" w:hAnsi="Calibri" w:cs="Calibri"/>
                <w:color w:val="0070C0"/>
                <w:kern w:val="0"/>
                <w:sz w:val="16"/>
                <w:szCs w:val="16"/>
                <w:lang w:eastAsia="en-GB"/>
                <w14:ligatures w14:val="none"/>
              </w:rPr>
              <w:t> </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230DCBDA" w14:textId="77777777" w:rsidR="00FD355F" w:rsidRPr="00FD355F" w:rsidRDefault="00FD355F" w:rsidP="00FD355F">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Universidad de los Andes</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hideMark/>
          </w:tcPr>
          <w:p w14:paraId="63523366"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233</w:t>
            </w:r>
          </w:p>
        </w:tc>
        <w:tc>
          <w:tcPr>
            <w:tcW w:w="567" w:type="dxa"/>
            <w:tcBorders>
              <w:top w:val="nil"/>
              <w:left w:val="nil"/>
              <w:bottom w:val="single" w:sz="4" w:space="0" w:color="auto"/>
              <w:right w:val="single" w:sz="4" w:space="0" w:color="auto"/>
            </w:tcBorders>
            <w:noWrap/>
            <w:vAlign w:val="bottom"/>
            <w:hideMark/>
          </w:tcPr>
          <w:p w14:paraId="638ABBA6"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5C4DC936"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2F2D0AC3"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3</w:t>
            </w:r>
          </w:p>
        </w:tc>
        <w:tc>
          <w:tcPr>
            <w:tcW w:w="567" w:type="dxa"/>
            <w:tcBorders>
              <w:top w:val="nil"/>
              <w:left w:val="nil"/>
              <w:bottom w:val="single" w:sz="4" w:space="0" w:color="auto"/>
              <w:right w:val="single" w:sz="4" w:space="0" w:color="auto"/>
            </w:tcBorders>
            <w:noWrap/>
            <w:vAlign w:val="bottom"/>
            <w:hideMark/>
          </w:tcPr>
          <w:p w14:paraId="6E02B520"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5</w:t>
            </w:r>
          </w:p>
        </w:tc>
      </w:tr>
      <w:tr w:rsidR="00FD355F" w:rsidRPr="00FD355F" w14:paraId="5B769A74" w14:textId="77777777" w:rsidTr="0013015A">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7ED15AD5" w14:textId="77777777" w:rsidR="00FD355F" w:rsidRPr="00FD355F" w:rsidRDefault="00FD355F" w:rsidP="00FD355F">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Perú</w:t>
            </w:r>
          </w:p>
        </w:tc>
        <w:tc>
          <w:tcPr>
            <w:tcW w:w="708" w:type="dxa"/>
            <w:tcBorders>
              <w:top w:val="nil"/>
              <w:left w:val="nil"/>
              <w:bottom w:val="single" w:sz="4" w:space="0" w:color="auto"/>
              <w:right w:val="single" w:sz="4" w:space="0" w:color="auto"/>
            </w:tcBorders>
            <w:noWrap/>
            <w:vAlign w:val="bottom"/>
            <w:hideMark/>
          </w:tcPr>
          <w:p w14:paraId="4096944A"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6</w:t>
            </w:r>
          </w:p>
        </w:tc>
        <w:tc>
          <w:tcPr>
            <w:tcW w:w="567" w:type="dxa"/>
            <w:tcBorders>
              <w:top w:val="nil"/>
              <w:left w:val="nil"/>
              <w:bottom w:val="single" w:sz="4" w:space="0" w:color="auto"/>
              <w:right w:val="single" w:sz="4" w:space="0" w:color="auto"/>
            </w:tcBorders>
            <w:noWrap/>
            <w:vAlign w:val="bottom"/>
            <w:hideMark/>
          </w:tcPr>
          <w:p w14:paraId="6BC3BEE9" w14:textId="77777777" w:rsidR="00FD355F" w:rsidRPr="00FD355F" w:rsidRDefault="00FD355F" w:rsidP="00FD355F">
            <w:pPr>
              <w:spacing w:after="0" w:line="240" w:lineRule="auto"/>
              <w:jc w:val="center"/>
              <w:rPr>
                <w:rFonts w:ascii="Calibri" w:eastAsia="Times New Roman" w:hAnsi="Calibri" w:cs="Calibri"/>
                <w:color w:val="00B050"/>
                <w:kern w:val="0"/>
                <w:sz w:val="16"/>
                <w:szCs w:val="16"/>
                <w:lang w:eastAsia="en-GB"/>
                <w14:ligatures w14:val="none"/>
              </w:rPr>
            </w:pPr>
            <w:r>
              <w:rPr>
                <w:rFonts w:ascii="Calibri" w:eastAsia="Times New Roman" w:hAnsi="Calibri" w:cs="Calibri"/>
                <w:color w:val="00B050"/>
                <w:kern w:val="0"/>
                <w:sz w:val="16"/>
                <w:szCs w:val="16"/>
                <w:lang w:eastAsia="en-GB"/>
                <w14:ligatures w14:val="none"/>
              </w:rPr>
              <w:t>0%</w:t>
            </w:r>
          </w:p>
        </w:tc>
        <w:tc>
          <w:tcPr>
            <w:tcW w:w="709" w:type="dxa"/>
            <w:tcBorders>
              <w:top w:val="nil"/>
              <w:left w:val="nil"/>
              <w:bottom w:val="single" w:sz="4" w:space="0" w:color="auto"/>
              <w:right w:val="single" w:sz="4" w:space="0" w:color="auto"/>
            </w:tcBorders>
            <w:noWrap/>
            <w:vAlign w:val="bottom"/>
            <w:hideMark/>
          </w:tcPr>
          <w:p w14:paraId="4F7FDD4A" w14:textId="77777777" w:rsidR="00FD355F" w:rsidRPr="00FD355F" w:rsidRDefault="00FD355F" w:rsidP="00FD355F">
            <w:pPr>
              <w:spacing w:after="0" w:line="240" w:lineRule="auto"/>
              <w:jc w:val="center"/>
              <w:rPr>
                <w:rFonts w:ascii="Calibri" w:eastAsia="Times New Roman" w:hAnsi="Calibri" w:cs="Calibri"/>
                <w:color w:val="FFC000"/>
                <w:kern w:val="0"/>
                <w:sz w:val="16"/>
                <w:szCs w:val="16"/>
                <w:lang w:eastAsia="en-GB"/>
                <w14:ligatures w14:val="none"/>
              </w:rPr>
            </w:pPr>
            <w:r>
              <w:rPr>
                <w:rFonts w:ascii="Calibri" w:eastAsia="Times New Roman" w:hAnsi="Calibri" w:cs="Calibri"/>
                <w:color w:val="FFC000"/>
                <w:kern w:val="0"/>
                <w:sz w:val="16"/>
                <w:szCs w:val="16"/>
                <w:lang w:eastAsia="en-GB"/>
                <w14:ligatures w14:val="none"/>
              </w:rPr>
              <w:t>67%</w:t>
            </w:r>
          </w:p>
        </w:tc>
        <w:tc>
          <w:tcPr>
            <w:tcW w:w="709" w:type="dxa"/>
            <w:tcBorders>
              <w:top w:val="nil"/>
              <w:left w:val="nil"/>
              <w:bottom w:val="single" w:sz="4" w:space="0" w:color="auto"/>
              <w:right w:val="single" w:sz="4" w:space="0" w:color="auto"/>
            </w:tcBorders>
            <w:noWrap/>
            <w:vAlign w:val="bottom"/>
            <w:hideMark/>
          </w:tcPr>
          <w:p w14:paraId="77594868" w14:textId="77777777" w:rsidR="00FD355F" w:rsidRPr="00FD355F" w:rsidRDefault="00FD355F" w:rsidP="00FD355F">
            <w:pPr>
              <w:spacing w:after="0" w:line="240" w:lineRule="auto"/>
              <w:jc w:val="center"/>
              <w:rPr>
                <w:rFonts w:ascii="Calibri" w:eastAsia="Times New Roman" w:hAnsi="Calibri" w:cs="Calibri"/>
                <w:color w:val="C00000"/>
                <w:kern w:val="0"/>
                <w:sz w:val="16"/>
                <w:szCs w:val="16"/>
                <w:lang w:eastAsia="en-GB"/>
                <w14:ligatures w14:val="none"/>
              </w:rPr>
            </w:pPr>
            <w:r>
              <w:rPr>
                <w:rFonts w:ascii="Calibri" w:eastAsia="Times New Roman" w:hAnsi="Calibri" w:cs="Calibri"/>
                <w:color w:val="C00000"/>
                <w:kern w:val="0"/>
                <w:sz w:val="16"/>
                <w:szCs w:val="16"/>
                <w:lang w:eastAsia="en-GB"/>
                <w14:ligatures w14:val="none"/>
              </w:rPr>
              <w:t>33%</w:t>
            </w:r>
          </w:p>
        </w:tc>
        <w:tc>
          <w:tcPr>
            <w:tcW w:w="567" w:type="dxa"/>
            <w:tcBorders>
              <w:top w:val="nil"/>
              <w:left w:val="nil"/>
              <w:bottom w:val="single" w:sz="4" w:space="0" w:color="auto"/>
              <w:right w:val="single" w:sz="4" w:space="0" w:color="auto"/>
            </w:tcBorders>
            <w:noWrap/>
            <w:vAlign w:val="bottom"/>
            <w:hideMark/>
          </w:tcPr>
          <w:p w14:paraId="373BA688" w14:textId="77777777" w:rsidR="00FD355F" w:rsidRPr="00FD355F" w:rsidRDefault="00FD355F" w:rsidP="00FD355F">
            <w:pPr>
              <w:spacing w:after="0" w:line="240" w:lineRule="auto"/>
              <w:jc w:val="center"/>
              <w:rPr>
                <w:rFonts w:ascii="Calibri" w:eastAsia="Times New Roman" w:hAnsi="Calibri" w:cs="Calibri"/>
                <w:color w:val="0070C0"/>
                <w:kern w:val="0"/>
                <w:sz w:val="16"/>
                <w:szCs w:val="16"/>
                <w:lang w:eastAsia="en-GB"/>
                <w14:ligatures w14:val="none"/>
              </w:rPr>
            </w:pPr>
            <w:r>
              <w:rPr>
                <w:rFonts w:ascii="Calibri" w:eastAsia="Times New Roman" w:hAnsi="Calibri" w:cs="Calibri"/>
                <w:color w:val="0070C0"/>
                <w:kern w:val="0"/>
                <w:sz w:val="16"/>
                <w:szCs w:val="16"/>
                <w:lang w:eastAsia="en-GB"/>
                <w14:ligatures w14:val="none"/>
              </w:rPr>
              <w:t> </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067086DA" w14:textId="77777777" w:rsidR="00FD355F" w:rsidRPr="00FD355F" w:rsidRDefault="00FD355F" w:rsidP="00FD355F">
            <w:pPr>
              <w:spacing w:after="0" w:line="240" w:lineRule="auto"/>
              <w:rPr>
                <w:rFonts w:ascii="Calibri" w:eastAsia="Times New Roman" w:hAnsi="Calibri" w:cs="Calibri"/>
                <w:color w:val="1D1D1B"/>
                <w:kern w:val="0"/>
                <w:sz w:val="16"/>
                <w:szCs w:val="16"/>
                <w:lang w:val="it-IT" w:eastAsia="en-GB"/>
                <w14:ligatures w14:val="none"/>
              </w:rPr>
            </w:pPr>
            <w:r>
              <w:rPr>
                <w:rFonts w:ascii="Calibri" w:eastAsia="Times New Roman" w:hAnsi="Calibri" w:cs="Calibri"/>
                <w:color w:val="1D1D1B"/>
                <w:kern w:val="0"/>
                <w:sz w:val="16"/>
                <w:szCs w:val="16"/>
                <w:lang w:val="it-IT" w:eastAsia="en-GB"/>
                <w14:ligatures w14:val="none"/>
              </w:rPr>
              <w:t>Pontificia Universidad Catolica del Peru (PUCP)</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hideMark/>
          </w:tcPr>
          <w:p w14:paraId="25F20BB3"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357</w:t>
            </w:r>
          </w:p>
        </w:tc>
        <w:tc>
          <w:tcPr>
            <w:tcW w:w="567" w:type="dxa"/>
            <w:tcBorders>
              <w:top w:val="nil"/>
              <w:left w:val="nil"/>
              <w:bottom w:val="single" w:sz="4" w:space="0" w:color="auto"/>
              <w:right w:val="single" w:sz="4" w:space="0" w:color="auto"/>
            </w:tcBorders>
            <w:noWrap/>
            <w:vAlign w:val="bottom"/>
            <w:hideMark/>
          </w:tcPr>
          <w:p w14:paraId="51B795D6"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0AFC1B58"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04B1C854"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w:t>
            </w:r>
          </w:p>
        </w:tc>
        <w:tc>
          <w:tcPr>
            <w:tcW w:w="567" w:type="dxa"/>
            <w:tcBorders>
              <w:top w:val="nil"/>
              <w:left w:val="nil"/>
              <w:bottom w:val="single" w:sz="4" w:space="0" w:color="auto"/>
              <w:right w:val="single" w:sz="4" w:space="0" w:color="auto"/>
            </w:tcBorders>
            <w:noWrap/>
            <w:vAlign w:val="bottom"/>
            <w:hideMark/>
          </w:tcPr>
          <w:p w14:paraId="335EEB53"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2</w:t>
            </w:r>
          </w:p>
        </w:tc>
      </w:tr>
      <w:tr w:rsidR="00FD355F" w:rsidRPr="00FD355F" w14:paraId="72462F68" w14:textId="77777777" w:rsidTr="0013015A">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70104308" w14:textId="77777777" w:rsidR="00FD355F" w:rsidRPr="00FD355F" w:rsidRDefault="00FD355F" w:rsidP="00FD355F">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Ecuador</w:t>
            </w:r>
          </w:p>
        </w:tc>
        <w:tc>
          <w:tcPr>
            <w:tcW w:w="708" w:type="dxa"/>
            <w:tcBorders>
              <w:top w:val="nil"/>
              <w:left w:val="nil"/>
              <w:bottom w:val="single" w:sz="4" w:space="0" w:color="auto"/>
              <w:right w:val="single" w:sz="4" w:space="0" w:color="auto"/>
            </w:tcBorders>
            <w:noWrap/>
            <w:vAlign w:val="bottom"/>
            <w:hideMark/>
          </w:tcPr>
          <w:p w14:paraId="3AE88384"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6</w:t>
            </w:r>
          </w:p>
        </w:tc>
        <w:tc>
          <w:tcPr>
            <w:tcW w:w="567" w:type="dxa"/>
            <w:tcBorders>
              <w:top w:val="nil"/>
              <w:left w:val="nil"/>
              <w:bottom w:val="single" w:sz="4" w:space="0" w:color="auto"/>
              <w:right w:val="single" w:sz="4" w:space="0" w:color="auto"/>
            </w:tcBorders>
            <w:noWrap/>
            <w:vAlign w:val="bottom"/>
            <w:hideMark/>
          </w:tcPr>
          <w:p w14:paraId="050A314E" w14:textId="77777777" w:rsidR="00FD355F" w:rsidRPr="00FD355F" w:rsidRDefault="00FD355F" w:rsidP="00FD355F">
            <w:pPr>
              <w:spacing w:after="0" w:line="240" w:lineRule="auto"/>
              <w:jc w:val="center"/>
              <w:rPr>
                <w:rFonts w:ascii="Calibri" w:eastAsia="Times New Roman" w:hAnsi="Calibri" w:cs="Calibri"/>
                <w:color w:val="00B050"/>
                <w:kern w:val="0"/>
                <w:sz w:val="16"/>
                <w:szCs w:val="16"/>
                <w:lang w:eastAsia="en-GB"/>
                <w14:ligatures w14:val="none"/>
              </w:rPr>
            </w:pPr>
            <w:r>
              <w:rPr>
                <w:rFonts w:ascii="Calibri" w:eastAsia="Times New Roman" w:hAnsi="Calibri" w:cs="Calibri"/>
                <w:color w:val="00B050"/>
                <w:kern w:val="0"/>
                <w:sz w:val="16"/>
                <w:szCs w:val="16"/>
                <w:lang w:eastAsia="en-GB"/>
                <w14:ligatures w14:val="none"/>
              </w:rPr>
              <w:t>50%</w:t>
            </w:r>
          </w:p>
        </w:tc>
        <w:tc>
          <w:tcPr>
            <w:tcW w:w="709" w:type="dxa"/>
            <w:tcBorders>
              <w:top w:val="nil"/>
              <w:left w:val="nil"/>
              <w:bottom w:val="single" w:sz="4" w:space="0" w:color="auto"/>
              <w:right w:val="single" w:sz="4" w:space="0" w:color="auto"/>
            </w:tcBorders>
            <w:noWrap/>
            <w:vAlign w:val="bottom"/>
            <w:hideMark/>
          </w:tcPr>
          <w:p w14:paraId="73122259" w14:textId="77777777" w:rsidR="00FD355F" w:rsidRPr="00FD355F" w:rsidRDefault="00FD355F" w:rsidP="00FD355F">
            <w:pPr>
              <w:spacing w:after="0" w:line="240" w:lineRule="auto"/>
              <w:jc w:val="center"/>
              <w:rPr>
                <w:rFonts w:ascii="Calibri" w:eastAsia="Times New Roman" w:hAnsi="Calibri" w:cs="Calibri"/>
                <w:color w:val="FFC000"/>
                <w:kern w:val="0"/>
                <w:sz w:val="16"/>
                <w:szCs w:val="16"/>
                <w:lang w:eastAsia="en-GB"/>
                <w14:ligatures w14:val="none"/>
              </w:rPr>
            </w:pPr>
            <w:r>
              <w:rPr>
                <w:rFonts w:ascii="Calibri" w:eastAsia="Times New Roman" w:hAnsi="Calibri" w:cs="Calibri"/>
                <w:color w:val="FFC000"/>
                <w:kern w:val="0"/>
                <w:sz w:val="16"/>
                <w:szCs w:val="16"/>
                <w:lang w:eastAsia="en-GB"/>
                <w14:ligatures w14:val="none"/>
              </w:rPr>
              <w:t>50%</w:t>
            </w:r>
          </w:p>
        </w:tc>
        <w:tc>
          <w:tcPr>
            <w:tcW w:w="709" w:type="dxa"/>
            <w:tcBorders>
              <w:top w:val="nil"/>
              <w:left w:val="nil"/>
              <w:bottom w:val="single" w:sz="4" w:space="0" w:color="auto"/>
              <w:right w:val="single" w:sz="4" w:space="0" w:color="auto"/>
            </w:tcBorders>
            <w:noWrap/>
            <w:vAlign w:val="bottom"/>
            <w:hideMark/>
          </w:tcPr>
          <w:p w14:paraId="19BCA632" w14:textId="77777777" w:rsidR="00FD355F" w:rsidRPr="00FD355F" w:rsidRDefault="00FD355F" w:rsidP="00FD355F">
            <w:pPr>
              <w:spacing w:after="0" w:line="240" w:lineRule="auto"/>
              <w:jc w:val="center"/>
              <w:rPr>
                <w:rFonts w:ascii="Calibri" w:eastAsia="Times New Roman" w:hAnsi="Calibri" w:cs="Calibri"/>
                <w:color w:val="C00000"/>
                <w:kern w:val="0"/>
                <w:sz w:val="16"/>
                <w:szCs w:val="16"/>
                <w:lang w:eastAsia="en-GB"/>
                <w14:ligatures w14:val="none"/>
              </w:rPr>
            </w:pPr>
            <w:r>
              <w:rPr>
                <w:rFonts w:ascii="Calibri" w:eastAsia="Times New Roman" w:hAnsi="Calibri" w:cs="Calibri"/>
                <w:color w:val="C00000"/>
                <w:kern w:val="0"/>
                <w:sz w:val="16"/>
                <w:szCs w:val="16"/>
                <w:lang w:eastAsia="en-GB"/>
                <w14:ligatures w14:val="none"/>
              </w:rPr>
              <w:t>0%</w:t>
            </w:r>
          </w:p>
        </w:tc>
        <w:tc>
          <w:tcPr>
            <w:tcW w:w="567" w:type="dxa"/>
            <w:tcBorders>
              <w:top w:val="nil"/>
              <w:left w:val="nil"/>
              <w:bottom w:val="single" w:sz="4" w:space="0" w:color="auto"/>
              <w:right w:val="single" w:sz="4" w:space="0" w:color="auto"/>
            </w:tcBorders>
            <w:noWrap/>
            <w:vAlign w:val="bottom"/>
            <w:hideMark/>
          </w:tcPr>
          <w:p w14:paraId="75409B5C" w14:textId="77777777" w:rsidR="00FD355F" w:rsidRPr="00FD355F" w:rsidRDefault="00FD355F" w:rsidP="00FD355F">
            <w:pPr>
              <w:spacing w:after="0" w:line="240" w:lineRule="auto"/>
              <w:jc w:val="center"/>
              <w:rPr>
                <w:rFonts w:ascii="Calibri" w:eastAsia="Times New Roman" w:hAnsi="Calibri" w:cs="Calibri"/>
                <w:color w:val="0070C0"/>
                <w:kern w:val="0"/>
                <w:sz w:val="16"/>
                <w:szCs w:val="16"/>
                <w:lang w:eastAsia="en-GB"/>
                <w14:ligatures w14:val="none"/>
              </w:rPr>
            </w:pPr>
            <w:r>
              <w:rPr>
                <w:rFonts w:ascii="Calibri" w:eastAsia="Times New Roman" w:hAnsi="Calibri" w:cs="Calibri"/>
                <w:color w:val="0070C0"/>
                <w:kern w:val="0"/>
                <w:sz w:val="16"/>
                <w:szCs w:val="16"/>
                <w:lang w:eastAsia="en-GB"/>
                <w14:ligatures w14:val="none"/>
              </w:rPr>
              <w:t> </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4A951866" w14:textId="77777777" w:rsidR="00FD355F" w:rsidRPr="00FD355F" w:rsidRDefault="00FD355F" w:rsidP="00FD355F">
            <w:pPr>
              <w:spacing w:after="0" w:line="240" w:lineRule="auto"/>
              <w:rPr>
                <w:rFonts w:ascii="Calibri" w:eastAsia="Times New Roman" w:hAnsi="Calibri" w:cs="Calibri"/>
                <w:color w:val="1D1D1B"/>
                <w:kern w:val="0"/>
                <w:sz w:val="16"/>
                <w:szCs w:val="16"/>
                <w:lang w:val="it-IT" w:eastAsia="en-GB"/>
                <w14:ligatures w14:val="none"/>
              </w:rPr>
            </w:pPr>
            <w:r>
              <w:rPr>
                <w:rFonts w:ascii="Calibri" w:eastAsia="Times New Roman" w:hAnsi="Calibri" w:cs="Calibri"/>
                <w:color w:val="1D1D1B"/>
                <w:kern w:val="0"/>
                <w:sz w:val="16"/>
                <w:szCs w:val="16"/>
                <w:lang w:val="it-IT" w:eastAsia="en-GB"/>
                <w14:ligatures w14:val="none"/>
              </w:rPr>
              <w:t>Universidad San Francisco de Quito USFQ</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hideMark/>
          </w:tcPr>
          <w:p w14:paraId="54D5E42F"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771-780</w:t>
            </w:r>
          </w:p>
        </w:tc>
        <w:tc>
          <w:tcPr>
            <w:tcW w:w="567" w:type="dxa"/>
            <w:tcBorders>
              <w:top w:val="nil"/>
              <w:left w:val="nil"/>
              <w:bottom w:val="single" w:sz="4" w:space="0" w:color="auto"/>
              <w:right w:val="single" w:sz="4" w:space="0" w:color="auto"/>
            </w:tcBorders>
            <w:noWrap/>
            <w:vAlign w:val="bottom"/>
            <w:hideMark/>
          </w:tcPr>
          <w:p w14:paraId="2C9FC4D4"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084EC61F"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51134337"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6B067868"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3</w:t>
            </w:r>
          </w:p>
        </w:tc>
      </w:tr>
      <w:tr w:rsidR="00FD355F" w:rsidRPr="00FD355F" w14:paraId="605ADB09" w14:textId="77777777" w:rsidTr="0013015A">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09958BEA" w14:textId="7365079B" w:rsidR="00FD355F" w:rsidRPr="00FD355F" w:rsidRDefault="00FD355F" w:rsidP="00FD355F">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Venezuela</w:t>
            </w:r>
          </w:p>
        </w:tc>
        <w:tc>
          <w:tcPr>
            <w:tcW w:w="708" w:type="dxa"/>
            <w:tcBorders>
              <w:top w:val="nil"/>
              <w:left w:val="nil"/>
              <w:bottom w:val="single" w:sz="4" w:space="0" w:color="auto"/>
              <w:right w:val="single" w:sz="4" w:space="0" w:color="auto"/>
            </w:tcBorders>
            <w:noWrap/>
            <w:vAlign w:val="bottom"/>
            <w:hideMark/>
          </w:tcPr>
          <w:p w14:paraId="49254F79"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4</w:t>
            </w:r>
          </w:p>
        </w:tc>
        <w:tc>
          <w:tcPr>
            <w:tcW w:w="567" w:type="dxa"/>
            <w:tcBorders>
              <w:top w:val="nil"/>
              <w:left w:val="nil"/>
              <w:bottom w:val="single" w:sz="4" w:space="0" w:color="auto"/>
              <w:right w:val="single" w:sz="4" w:space="0" w:color="auto"/>
            </w:tcBorders>
            <w:noWrap/>
            <w:vAlign w:val="bottom"/>
            <w:hideMark/>
          </w:tcPr>
          <w:p w14:paraId="3766A907" w14:textId="77777777" w:rsidR="00FD355F" w:rsidRPr="00FD355F" w:rsidRDefault="00FD355F" w:rsidP="00FD355F">
            <w:pPr>
              <w:spacing w:after="0" w:line="240" w:lineRule="auto"/>
              <w:jc w:val="center"/>
              <w:rPr>
                <w:rFonts w:ascii="Calibri" w:eastAsia="Times New Roman" w:hAnsi="Calibri" w:cs="Calibri"/>
                <w:color w:val="00B050"/>
                <w:kern w:val="0"/>
                <w:sz w:val="16"/>
                <w:szCs w:val="16"/>
                <w:lang w:eastAsia="en-GB"/>
                <w14:ligatures w14:val="none"/>
              </w:rPr>
            </w:pPr>
            <w:r>
              <w:rPr>
                <w:rFonts w:ascii="Calibri" w:eastAsia="Times New Roman" w:hAnsi="Calibri" w:cs="Calibri"/>
                <w:color w:val="00B050"/>
                <w:kern w:val="0"/>
                <w:sz w:val="16"/>
                <w:szCs w:val="16"/>
                <w:lang w:eastAsia="en-GB"/>
                <w14:ligatures w14:val="none"/>
              </w:rPr>
              <w:t>0%</w:t>
            </w:r>
          </w:p>
        </w:tc>
        <w:tc>
          <w:tcPr>
            <w:tcW w:w="709" w:type="dxa"/>
            <w:tcBorders>
              <w:top w:val="nil"/>
              <w:left w:val="nil"/>
              <w:bottom w:val="single" w:sz="4" w:space="0" w:color="auto"/>
              <w:right w:val="single" w:sz="4" w:space="0" w:color="auto"/>
            </w:tcBorders>
            <w:noWrap/>
            <w:vAlign w:val="bottom"/>
            <w:hideMark/>
          </w:tcPr>
          <w:p w14:paraId="786F43BC" w14:textId="77777777" w:rsidR="00FD355F" w:rsidRPr="00FD355F" w:rsidRDefault="00FD355F" w:rsidP="00FD355F">
            <w:pPr>
              <w:spacing w:after="0" w:line="240" w:lineRule="auto"/>
              <w:jc w:val="center"/>
              <w:rPr>
                <w:rFonts w:ascii="Calibri" w:eastAsia="Times New Roman" w:hAnsi="Calibri" w:cs="Calibri"/>
                <w:color w:val="FFC000"/>
                <w:kern w:val="0"/>
                <w:sz w:val="16"/>
                <w:szCs w:val="16"/>
                <w:lang w:eastAsia="en-GB"/>
                <w14:ligatures w14:val="none"/>
              </w:rPr>
            </w:pPr>
            <w:r>
              <w:rPr>
                <w:rFonts w:ascii="Calibri" w:eastAsia="Times New Roman" w:hAnsi="Calibri" w:cs="Calibri"/>
                <w:color w:val="FFC000"/>
                <w:kern w:val="0"/>
                <w:sz w:val="16"/>
                <w:szCs w:val="16"/>
                <w:lang w:eastAsia="en-GB"/>
                <w14:ligatures w14:val="none"/>
              </w:rPr>
              <w:t>50%</w:t>
            </w:r>
          </w:p>
        </w:tc>
        <w:tc>
          <w:tcPr>
            <w:tcW w:w="709" w:type="dxa"/>
            <w:tcBorders>
              <w:top w:val="nil"/>
              <w:left w:val="nil"/>
              <w:bottom w:val="single" w:sz="4" w:space="0" w:color="auto"/>
              <w:right w:val="single" w:sz="4" w:space="0" w:color="auto"/>
            </w:tcBorders>
            <w:noWrap/>
            <w:vAlign w:val="bottom"/>
            <w:hideMark/>
          </w:tcPr>
          <w:p w14:paraId="5F868D77" w14:textId="77777777" w:rsidR="00FD355F" w:rsidRPr="00FD355F" w:rsidRDefault="00FD355F" w:rsidP="00FD355F">
            <w:pPr>
              <w:spacing w:after="0" w:line="240" w:lineRule="auto"/>
              <w:jc w:val="center"/>
              <w:rPr>
                <w:rFonts w:ascii="Calibri" w:eastAsia="Times New Roman" w:hAnsi="Calibri" w:cs="Calibri"/>
                <w:color w:val="C00000"/>
                <w:kern w:val="0"/>
                <w:sz w:val="16"/>
                <w:szCs w:val="16"/>
                <w:lang w:eastAsia="en-GB"/>
                <w14:ligatures w14:val="none"/>
              </w:rPr>
            </w:pPr>
            <w:r>
              <w:rPr>
                <w:rFonts w:ascii="Calibri" w:eastAsia="Times New Roman" w:hAnsi="Calibri" w:cs="Calibri"/>
                <w:color w:val="C00000"/>
                <w:kern w:val="0"/>
                <w:sz w:val="16"/>
                <w:szCs w:val="16"/>
                <w:lang w:eastAsia="en-GB"/>
                <w14:ligatures w14:val="none"/>
              </w:rPr>
              <w:t>50%</w:t>
            </w:r>
          </w:p>
        </w:tc>
        <w:tc>
          <w:tcPr>
            <w:tcW w:w="567" w:type="dxa"/>
            <w:tcBorders>
              <w:top w:val="nil"/>
              <w:left w:val="nil"/>
              <w:bottom w:val="single" w:sz="4" w:space="0" w:color="auto"/>
              <w:right w:val="single" w:sz="4" w:space="0" w:color="auto"/>
            </w:tcBorders>
            <w:noWrap/>
            <w:vAlign w:val="bottom"/>
            <w:hideMark/>
          </w:tcPr>
          <w:p w14:paraId="47EDE5F9" w14:textId="77777777" w:rsidR="00FD355F" w:rsidRPr="00FD355F" w:rsidRDefault="00FD355F" w:rsidP="00FD355F">
            <w:pPr>
              <w:spacing w:after="0" w:line="240" w:lineRule="auto"/>
              <w:jc w:val="center"/>
              <w:rPr>
                <w:rFonts w:ascii="Calibri" w:eastAsia="Times New Roman" w:hAnsi="Calibri" w:cs="Calibri"/>
                <w:color w:val="0070C0"/>
                <w:kern w:val="0"/>
                <w:sz w:val="16"/>
                <w:szCs w:val="16"/>
                <w:lang w:eastAsia="en-GB"/>
                <w14:ligatures w14:val="none"/>
              </w:rPr>
            </w:pPr>
            <w:r>
              <w:rPr>
                <w:rFonts w:ascii="Calibri" w:eastAsia="Times New Roman" w:hAnsi="Calibri" w:cs="Calibri"/>
                <w:color w:val="0070C0"/>
                <w:kern w:val="0"/>
                <w:sz w:val="16"/>
                <w:szCs w:val="16"/>
                <w:lang w:eastAsia="en-GB"/>
                <w14:ligatures w14:val="none"/>
              </w:rPr>
              <w:t> </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0C9C4FD6" w14:textId="77777777" w:rsidR="00FD355F" w:rsidRPr="00FD355F" w:rsidRDefault="00FD355F" w:rsidP="00FD355F">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Universidad Central de Venezuela</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hideMark/>
          </w:tcPr>
          <w:p w14:paraId="63AF7811"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801-850</w:t>
            </w:r>
          </w:p>
        </w:tc>
        <w:tc>
          <w:tcPr>
            <w:tcW w:w="567" w:type="dxa"/>
            <w:tcBorders>
              <w:top w:val="nil"/>
              <w:left w:val="nil"/>
              <w:bottom w:val="single" w:sz="4" w:space="0" w:color="auto"/>
              <w:right w:val="single" w:sz="4" w:space="0" w:color="auto"/>
            </w:tcBorders>
            <w:noWrap/>
            <w:vAlign w:val="bottom"/>
            <w:hideMark/>
          </w:tcPr>
          <w:p w14:paraId="5D9E0E46"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13967510"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0E15B44B"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71B24DAD"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w:t>
            </w:r>
          </w:p>
        </w:tc>
      </w:tr>
      <w:tr w:rsidR="00FD355F" w:rsidRPr="00FD355F" w14:paraId="56357643" w14:textId="77777777" w:rsidTr="0013015A">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1891C568" w14:textId="77777777" w:rsidR="00FD355F" w:rsidRPr="00FD355F" w:rsidRDefault="00FD355F" w:rsidP="00FD355F">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Uruguay</w:t>
            </w:r>
          </w:p>
        </w:tc>
        <w:tc>
          <w:tcPr>
            <w:tcW w:w="708" w:type="dxa"/>
            <w:tcBorders>
              <w:top w:val="nil"/>
              <w:left w:val="nil"/>
              <w:bottom w:val="single" w:sz="4" w:space="0" w:color="auto"/>
              <w:right w:val="single" w:sz="4" w:space="0" w:color="auto"/>
            </w:tcBorders>
            <w:noWrap/>
            <w:vAlign w:val="bottom"/>
            <w:hideMark/>
          </w:tcPr>
          <w:p w14:paraId="2B4EF828"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4</w:t>
            </w:r>
          </w:p>
        </w:tc>
        <w:tc>
          <w:tcPr>
            <w:tcW w:w="567" w:type="dxa"/>
            <w:tcBorders>
              <w:top w:val="nil"/>
              <w:left w:val="nil"/>
              <w:bottom w:val="single" w:sz="4" w:space="0" w:color="auto"/>
              <w:right w:val="single" w:sz="4" w:space="0" w:color="auto"/>
            </w:tcBorders>
            <w:noWrap/>
            <w:vAlign w:val="bottom"/>
            <w:hideMark/>
          </w:tcPr>
          <w:p w14:paraId="0F92D40D" w14:textId="77777777" w:rsidR="00FD355F" w:rsidRPr="00FD355F" w:rsidRDefault="00FD355F" w:rsidP="00FD355F">
            <w:pPr>
              <w:spacing w:after="0" w:line="240" w:lineRule="auto"/>
              <w:jc w:val="center"/>
              <w:rPr>
                <w:rFonts w:ascii="Calibri" w:eastAsia="Times New Roman" w:hAnsi="Calibri" w:cs="Calibri"/>
                <w:color w:val="00B050"/>
                <w:kern w:val="0"/>
                <w:sz w:val="16"/>
                <w:szCs w:val="16"/>
                <w:lang w:eastAsia="en-GB"/>
                <w14:ligatures w14:val="none"/>
              </w:rPr>
            </w:pPr>
            <w:r>
              <w:rPr>
                <w:rFonts w:ascii="Calibri" w:eastAsia="Times New Roman" w:hAnsi="Calibri" w:cs="Calibri"/>
                <w:color w:val="00B050"/>
                <w:kern w:val="0"/>
                <w:sz w:val="16"/>
                <w:szCs w:val="16"/>
                <w:lang w:eastAsia="en-GB"/>
                <w14:ligatures w14:val="none"/>
              </w:rPr>
              <w:t>25%</w:t>
            </w:r>
          </w:p>
        </w:tc>
        <w:tc>
          <w:tcPr>
            <w:tcW w:w="709" w:type="dxa"/>
            <w:tcBorders>
              <w:top w:val="nil"/>
              <w:left w:val="nil"/>
              <w:bottom w:val="single" w:sz="4" w:space="0" w:color="auto"/>
              <w:right w:val="single" w:sz="4" w:space="0" w:color="auto"/>
            </w:tcBorders>
            <w:noWrap/>
            <w:vAlign w:val="bottom"/>
            <w:hideMark/>
          </w:tcPr>
          <w:p w14:paraId="0EDDAF12" w14:textId="77777777" w:rsidR="00FD355F" w:rsidRPr="00FD355F" w:rsidRDefault="00FD355F" w:rsidP="00FD355F">
            <w:pPr>
              <w:spacing w:after="0" w:line="240" w:lineRule="auto"/>
              <w:jc w:val="center"/>
              <w:rPr>
                <w:rFonts w:ascii="Calibri" w:eastAsia="Times New Roman" w:hAnsi="Calibri" w:cs="Calibri"/>
                <w:color w:val="FFC000"/>
                <w:kern w:val="0"/>
                <w:sz w:val="16"/>
                <w:szCs w:val="16"/>
                <w:lang w:eastAsia="en-GB"/>
                <w14:ligatures w14:val="none"/>
              </w:rPr>
            </w:pPr>
            <w:r>
              <w:rPr>
                <w:rFonts w:ascii="Calibri" w:eastAsia="Times New Roman" w:hAnsi="Calibri" w:cs="Calibri"/>
                <w:color w:val="FFC000"/>
                <w:kern w:val="0"/>
                <w:sz w:val="16"/>
                <w:szCs w:val="16"/>
                <w:lang w:eastAsia="en-GB"/>
                <w14:ligatures w14:val="none"/>
              </w:rPr>
              <w:t>25%</w:t>
            </w:r>
          </w:p>
        </w:tc>
        <w:tc>
          <w:tcPr>
            <w:tcW w:w="709" w:type="dxa"/>
            <w:tcBorders>
              <w:top w:val="nil"/>
              <w:left w:val="nil"/>
              <w:bottom w:val="single" w:sz="4" w:space="0" w:color="auto"/>
              <w:right w:val="single" w:sz="4" w:space="0" w:color="auto"/>
            </w:tcBorders>
            <w:noWrap/>
            <w:vAlign w:val="bottom"/>
            <w:hideMark/>
          </w:tcPr>
          <w:p w14:paraId="69920FCA" w14:textId="77777777" w:rsidR="00FD355F" w:rsidRPr="00FD355F" w:rsidRDefault="00FD355F" w:rsidP="00FD355F">
            <w:pPr>
              <w:spacing w:after="0" w:line="240" w:lineRule="auto"/>
              <w:jc w:val="center"/>
              <w:rPr>
                <w:rFonts w:ascii="Calibri" w:eastAsia="Times New Roman" w:hAnsi="Calibri" w:cs="Calibri"/>
                <w:color w:val="C00000"/>
                <w:kern w:val="0"/>
                <w:sz w:val="16"/>
                <w:szCs w:val="16"/>
                <w:lang w:eastAsia="en-GB"/>
                <w14:ligatures w14:val="none"/>
              </w:rPr>
            </w:pPr>
            <w:r>
              <w:rPr>
                <w:rFonts w:ascii="Calibri" w:eastAsia="Times New Roman" w:hAnsi="Calibri" w:cs="Calibri"/>
                <w:color w:val="C00000"/>
                <w:kern w:val="0"/>
                <w:sz w:val="16"/>
                <w:szCs w:val="16"/>
                <w:lang w:eastAsia="en-GB"/>
                <w14:ligatures w14:val="none"/>
              </w:rPr>
              <w:t>50%</w:t>
            </w:r>
          </w:p>
        </w:tc>
        <w:tc>
          <w:tcPr>
            <w:tcW w:w="567" w:type="dxa"/>
            <w:tcBorders>
              <w:top w:val="nil"/>
              <w:left w:val="nil"/>
              <w:bottom w:val="single" w:sz="4" w:space="0" w:color="auto"/>
              <w:right w:val="single" w:sz="4" w:space="0" w:color="auto"/>
            </w:tcBorders>
            <w:noWrap/>
            <w:vAlign w:val="bottom"/>
            <w:hideMark/>
          </w:tcPr>
          <w:p w14:paraId="2374B8D0" w14:textId="77777777" w:rsidR="00FD355F" w:rsidRPr="00FD355F" w:rsidRDefault="00FD355F" w:rsidP="00FD355F">
            <w:pPr>
              <w:spacing w:after="0" w:line="240" w:lineRule="auto"/>
              <w:jc w:val="center"/>
              <w:rPr>
                <w:rFonts w:ascii="Calibri" w:eastAsia="Times New Roman" w:hAnsi="Calibri" w:cs="Calibri"/>
                <w:color w:val="0070C0"/>
                <w:kern w:val="0"/>
                <w:sz w:val="16"/>
                <w:szCs w:val="16"/>
                <w:lang w:eastAsia="en-GB"/>
                <w14:ligatures w14:val="none"/>
              </w:rPr>
            </w:pPr>
            <w:r>
              <w:rPr>
                <w:rFonts w:ascii="Calibri" w:eastAsia="Times New Roman" w:hAnsi="Calibri" w:cs="Calibri"/>
                <w:color w:val="0070C0"/>
                <w:kern w:val="0"/>
                <w:sz w:val="16"/>
                <w:szCs w:val="16"/>
                <w:lang w:eastAsia="en-GB"/>
                <w14:ligatures w14:val="none"/>
              </w:rPr>
              <w:t> </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4FE2C3C7" w14:textId="77777777" w:rsidR="00FD355F" w:rsidRPr="002A77D6" w:rsidRDefault="00FD355F" w:rsidP="00FD355F">
            <w:pPr>
              <w:spacing w:after="0" w:line="240" w:lineRule="auto"/>
              <w:rPr>
                <w:rFonts w:ascii="Calibri" w:eastAsia="Times New Roman" w:hAnsi="Calibri" w:cs="Calibri"/>
                <w:color w:val="1D1D1B"/>
                <w:kern w:val="0"/>
                <w:sz w:val="16"/>
                <w:szCs w:val="16"/>
                <w:lang w:val="es-CO" w:eastAsia="en-GB"/>
                <w14:ligatures w14:val="none"/>
              </w:rPr>
            </w:pPr>
            <w:r w:rsidRPr="002A77D6">
              <w:rPr>
                <w:rFonts w:ascii="Calibri" w:eastAsia="Times New Roman" w:hAnsi="Calibri" w:cs="Calibri"/>
                <w:color w:val="1D1D1B"/>
                <w:kern w:val="0"/>
                <w:sz w:val="16"/>
                <w:szCs w:val="16"/>
                <w:lang w:val="es-CO" w:eastAsia="en-GB"/>
                <w14:ligatures w14:val="none"/>
              </w:rPr>
              <w:t>Universidad de la República (Udelar)</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hideMark/>
          </w:tcPr>
          <w:p w14:paraId="497D7652"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652</w:t>
            </w:r>
          </w:p>
        </w:tc>
        <w:tc>
          <w:tcPr>
            <w:tcW w:w="567" w:type="dxa"/>
            <w:tcBorders>
              <w:top w:val="nil"/>
              <w:left w:val="nil"/>
              <w:bottom w:val="single" w:sz="4" w:space="0" w:color="auto"/>
              <w:right w:val="single" w:sz="4" w:space="0" w:color="auto"/>
            </w:tcBorders>
            <w:noWrap/>
            <w:vAlign w:val="bottom"/>
            <w:hideMark/>
          </w:tcPr>
          <w:p w14:paraId="6D30F723"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0A85E145"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4D1FC8BE"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5764EF19"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3</w:t>
            </w:r>
          </w:p>
        </w:tc>
      </w:tr>
      <w:tr w:rsidR="00FD355F" w:rsidRPr="00FD355F" w14:paraId="110ACC4F" w14:textId="77777777" w:rsidTr="0013015A">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5C06BC8F" w14:textId="77777777" w:rsidR="00FD355F" w:rsidRPr="00FD355F" w:rsidRDefault="00FD355F" w:rsidP="00FD355F">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Costa Rica</w:t>
            </w:r>
          </w:p>
        </w:tc>
        <w:tc>
          <w:tcPr>
            <w:tcW w:w="708" w:type="dxa"/>
            <w:tcBorders>
              <w:top w:val="nil"/>
              <w:left w:val="nil"/>
              <w:bottom w:val="single" w:sz="4" w:space="0" w:color="auto"/>
              <w:right w:val="single" w:sz="4" w:space="0" w:color="auto"/>
            </w:tcBorders>
            <w:noWrap/>
            <w:vAlign w:val="bottom"/>
            <w:hideMark/>
          </w:tcPr>
          <w:p w14:paraId="097C9A16"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3</w:t>
            </w:r>
          </w:p>
        </w:tc>
        <w:tc>
          <w:tcPr>
            <w:tcW w:w="567" w:type="dxa"/>
            <w:tcBorders>
              <w:top w:val="nil"/>
              <w:left w:val="nil"/>
              <w:bottom w:val="single" w:sz="4" w:space="0" w:color="auto"/>
              <w:right w:val="single" w:sz="4" w:space="0" w:color="auto"/>
            </w:tcBorders>
            <w:noWrap/>
            <w:vAlign w:val="bottom"/>
            <w:hideMark/>
          </w:tcPr>
          <w:p w14:paraId="0C2FF332" w14:textId="77777777" w:rsidR="00FD355F" w:rsidRPr="00FD355F" w:rsidRDefault="00FD355F" w:rsidP="00FD355F">
            <w:pPr>
              <w:spacing w:after="0" w:line="240" w:lineRule="auto"/>
              <w:jc w:val="center"/>
              <w:rPr>
                <w:rFonts w:ascii="Calibri" w:eastAsia="Times New Roman" w:hAnsi="Calibri" w:cs="Calibri"/>
                <w:color w:val="00B050"/>
                <w:kern w:val="0"/>
                <w:sz w:val="16"/>
                <w:szCs w:val="16"/>
                <w:lang w:eastAsia="en-GB"/>
                <w14:ligatures w14:val="none"/>
              </w:rPr>
            </w:pPr>
            <w:r>
              <w:rPr>
                <w:rFonts w:ascii="Calibri" w:eastAsia="Times New Roman" w:hAnsi="Calibri" w:cs="Calibri"/>
                <w:color w:val="00B050"/>
                <w:kern w:val="0"/>
                <w:sz w:val="16"/>
                <w:szCs w:val="16"/>
                <w:lang w:eastAsia="en-GB"/>
                <w14:ligatures w14:val="none"/>
              </w:rPr>
              <w:t>33%</w:t>
            </w:r>
          </w:p>
        </w:tc>
        <w:tc>
          <w:tcPr>
            <w:tcW w:w="709" w:type="dxa"/>
            <w:tcBorders>
              <w:top w:val="nil"/>
              <w:left w:val="nil"/>
              <w:bottom w:val="single" w:sz="4" w:space="0" w:color="auto"/>
              <w:right w:val="single" w:sz="4" w:space="0" w:color="auto"/>
            </w:tcBorders>
            <w:noWrap/>
            <w:vAlign w:val="bottom"/>
            <w:hideMark/>
          </w:tcPr>
          <w:p w14:paraId="2691774B" w14:textId="77777777" w:rsidR="00FD355F" w:rsidRPr="00FD355F" w:rsidRDefault="00FD355F" w:rsidP="00FD355F">
            <w:pPr>
              <w:spacing w:after="0" w:line="240" w:lineRule="auto"/>
              <w:jc w:val="center"/>
              <w:rPr>
                <w:rFonts w:ascii="Calibri" w:eastAsia="Times New Roman" w:hAnsi="Calibri" w:cs="Calibri"/>
                <w:color w:val="FFC000"/>
                <w:kern w:val="0"/>
                <w:sz w:val="16"/>
                <w:szCs w:val="16"/>
                <w:lang w:eastAsia="en-GB"/>
                <w14:ligatures w14:val="none"/>
              </w:rPr>
            </w:pPr>
            <w:r>
              <w:rPr>
                <w:rFonts w:ascii="Calibri" w:eastAsia="Times New Roman" w:hAnsi="Calibri" w:cs="Calibri"/>
                <w:color w:val="FFC000"/>
                <w:kern w:val="0"/>
                <w:sz w:val="16"/>
                <w:szCs w:val="16"/>
                <w:lang w:eastAsia="en-GB"/>
                <w14:ligatures w14:val="none"/>
              </w:rPr>
              <w:t>67%</w:t>
            </w:r>
          </w:p>
        </w:tc>
        <w:tc>
          <w:tcPr>
            <w:tcW w:w="709" w:type="dxa"/>
            <w:tcBorders>
              <w:top w:val="nil"/>
              <w:left w:val="nil"/>
              <w:bottom w:val="single" w:sz="4" w:space="0" w:color="auto"/>
              <w:right w:val="single" w:sz="4" w:space="0" w:color="auto"/>
            </w:tcBorders>
            <w:noWrap/>
            <w:vAlign w:val="bottom"/>
            <w:hideMark/>
          </w:tcPr>
          <w:p w14:paraId="359A3F94" w14:textId="77777777" w:rsidR="00FD355F" w:rsidRPr="00FD355F" w:rsidRDefault="00FD355F" w:rsidP="00FD355F">
            <w:pPr>
              <w:spacing w:after="0" w:line="240" w:lineRule="auto"/>
              <w:jc w:val="center"/>
              <w:rPr>
                <w:rFonts w:ascii="Calibri" w:eastAsia="Times New Roman" w:hAnsi="Calibri" w:cs="Calibri"/>
                <w:color w:val="C00000"/>
                <w:kern w:val="0"/>
                <w:sz w:val="16"/>
                <w:szCs w:val="16"/>
                <w:lang w:eastAsia="en-GB"/>
                <w14:ligatures w14:val="none"/>
              </w:rPr>
            </w:pPr>
            <w:r>
              <w:rPr>
                <w:rFonts w:ascii="Calibri" w:eastAsia="Times New Roman" w:hAnsi="Calibri" w:cs="Calibri"/>
                <w:color w:val="C00000"/>
                <w:kern w:val="0"/>
                <w:sz w:val="16"/>
                <w:szCs w:val="16"/>
                <w:lang w:eastAsia="en-GB"/>
                <w14:ligatures w14:val="none"/>
              </w:rPr>
              <w:t>0%</w:t>
            </w:r>
          </w:p>
        </w:tc>
        <w:tc>
          <w:tcPr>
            <w:tcW w:w="567" w:type="dxa"/>
            <w:tcBorders>
              <w:top w:val="nil"/>
              <w:left w:val="nil"/>
              <w:bottom w:val="single" w:sz="4" w:space="0" w:color="auto"/>
              <w:right w:val="single" w:sz="4" w:space="0" w:color="auto"/>
            </w:tcBorders>
            <w:noWrap/>
            <w:vAlign w:val="bottom"/>
            <w:hideMark/>
          </w:tcPr>
          <w:p w14:paraId="7985E79B" w14:textId="77777777" w:rsidR="00FD355F" w:rsidRPr="00FD355F" w:rsidRDefault="00FD355F" w:rsidP="00FD355F">
            <w:pPr>
              <w:spacing w:after="0" w:line="240" w:lineRule="auto"/>
              <w:jc w:val="center"/>
              <w:rPr>
                <w:rFonts w:ascii="Calibri" w:eastAsia="Times New Roman" w:hAnsi="Calibri" w:cs="Calibri"/>
                <w:color w:val="0070C0"/>
                <w:kern w:val="0"/>
                <w:sz w:val="16"/>
                <w:szCs w:val="16"/>
                <w:lang w:eastAsia="en-GB"/>
                <w14:ligatures w14:val="none"/>
              </w:rPr>
            </w:pPr>
            <w:r>
              <w:rPr>
                <w:rFonts w:ascii="Calibri" w:eastAsia="Times New Roman" w:hAnsi="Calibri" w:cs="Calibri"/>
                <w:color w:val="0070C0"/>
                <w:kern w:val="0"/>
                <w:sz w:val="16"/>
                <w:szCs w:val="16"/>
                <w:lang w:eastAsia="en-GB"/>
                <w14:ligatures w14:val="none"/>
              </w:rPr>
              <w:t> </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21131328" w14:textId="77777777" w:rsidR="00FD355F" w:rsidRPr="00FD355F" w:rsidRDefault="00FD355F" w:rsidP="00FD355F">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Universidad de Costa Rica</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hideMark/>
          </w:tcPr>
          <w:p w14:paraId="73D2A418"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463</w:t>
            </w:r>
          </w:p>
        </w:tc>
        <w:tc>
          <w:tcPr>
            <w:tcW w:w="567" w:type="dxa"/>
            <w:tcBorders>
              <w:top w:val="nil"/>
              <w:left w:val="nil"/>
              <w:bottom w:val="single" w:sz="4" w:space="0" w:color="auto"/>
              <w:right w:val="single" w:sz="4" w:space="0" w:color="auto"/>
            </w:tcBorders>
            <w:noWrap/>
            <w:vAlign w:val="bottom"/>
            <w:hideMark/>
          </w:tcPr>
          <w:p w14:paraId="72EE2041"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3458616A"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3D9DE677"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w:t>
            </w:r>
          </w:p>
        </w:tc>
        <w:tc>
          <w:tcPr>
            <w:tcW w:w="567" w:type="dxa"/>
            <w:tcBorders>
              <w:top w:val="nil"/>
              <w:left w:val="nil"/>
              <w:bottom w:val="single" w:sz="4" w:space="0" w:color="auto"/>
              <w:right w:val="single" w:sz="4" w:space="0" w:color="auto"/>
            </w:tcBorders>
            <w:noWrap/>
            <w:vAlign w:val="bottom"/>
            <w:hideMark/>
          </w:tcPr>
          <w:p w14:paraId="6D9F3D97"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w:t>
            </w:r>
          </w:p>
        </w:tc>
      </w:tr>
      <w:tr w:rsidR="00FD355F" w:rsidRPr="00FD355F" w14:paraId="0ADC75D2" w14:textId="77777777" w:rsidTr="0013015A">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664CAF50" w14:textId="77777777" w:rsidR="00FD355F" w:rsidRPr="00FD355F" w:rsidRDefault="00FD355F" w:rsidP="00FD355F">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Guatemala</w:t>
            </w:r>
          </w:p>
        </w:tc>
        <w:tc>
          <w:tcPr>
            <w:tcW w:w="708" w:type="dxa"/>
            <w:tcBorders>
              <w:top w:val="nil"/>
              <w:left w:val="nil"/>
              <w:bottom w:val="single" w:sz="4" w:space="0" w:color="auto"/>
              <w:right w:val="single" w:sz="4" w:space="0" w:color="auto"/>
            </w:tcBorders>
            <w:noWrap/>
            <w:vAlign w:val="bottom"/>
            <w:hideMark/>
          </w:tcPr>
          <w:p w14:paraId="26EE8E3E"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2</w:t>
            </w:r>
          </w:p>
        </w:tc>
        <w:tc>
          <w:tcPr>
            <w:tcW w:w="567" w:type="dxa"/>
            <w:tcBorders>
              <w:top w:val="nil"/>
              <w:left w:val="nil"/>
              <w:bottom w:val="single" w:sz="4" w:space="0" w:color="auto"/>
              <w:right w:val="single" w:sz="4" w:space="0" w:color="auto"/>
            </w:tcBorders>
            <w:noWrap/>
            <w:vAlign w:val="bottom"/>
            <w:hideMark/>
          </w:tcPr>
          <w:p w14:paraId="28D3B5DE" w14:textId="77777777" w:rsidR="00FD355F" w:rsidRPr="00FD355F" w:rsidRDefault="00FD355F" w:rsidP="00FD355F">
            <w:pPr>
              <w:spacing w:after="0" w:line="240" w:lineRule="auto"/>
              <w:jc w:val="center"/>
              <w:rPr>
                <w:rFonts w:ascii="Calibri" w:eastAsia="Times New Roman" w:hAnsi="Calibri" w:cs="Calibri"/>
                <w:color w:val="00B050"/>
                <w:kern w:val="0"/>
                <w:sz w:val="16"/>
                <w:szCs w:val="16"/>
                <w:lang w:eastAsia="en-GB"/>
                <w14:ligatures w14:val="none"/>
              </w:rPr>
            </w:pPr>
            <w:r>
              <w:rPr>
                <w:rFonts w:ascii="Calibri" w:eastAsia="Times New Roman" w:hAnsi="Calibri" w:cs="Calibri"/>
                <w:color w:val="00B050"/>
                <w:kern w:val="0"/>
                <w:sz w:val="16"/>
                <w:szCs w:val="16"/>
                <w:lang w:eastAsia="en-GB"/>
                <w14:ligatures w14:val="none"/>
              </w:rPr>
              <w:t>0%</w:t>
            </w:r>
          </w:p>
        </w:tc>
        <w:tc>
          <w:tcPr>
            <w:tcW w:w="709" w:type="dxa"/>
            <w:tcBorders>
              <w:top w:val="nil"/>
              <w:left w:val="nil"/>
              <w:bottom w:val="single" w:sz="4" w:space="0" w:color="auto"/>
              <w:right w:val="single" w:sz="4" w:space="0" w:color="auto"/>
            </w:tcBorders>
            <w:noWrap/>
            <w:vAlign w:val="bottom"/>
            <w:hideMark/>
          </w:tcPr>
          <w:p w14:paraId="5CF4DB37" w14:textId="77777777" w:rsidR="00FD355F" w:rsidRPr="00FD355F" w:rsidRDefault="00FD355F" w:rsidP="00FD355F">
            <w:pPr>
              <w:spacing w:after="0" w:line="240" w:lineRule="auto"/>
              <w:jc w:val="center"/>
              <w:rPr>
                <w:rFonts w:ascii="Calibri" w:eastAsia="Times New Roman" w:hAnsi="Calibri" w:cs="Calibri"/>
                <w:color w:val="FFC000"/>
                <w:kern w:val="0"/>
                <w:sz w:val="16"/>
                <w:szCs w:val="16"/>
                <w:lang w:eastAsia="en-GB"/>
                <w14:ligatures w14:val="none"/>
              </w:rPr>
            </w:pPr>
            <w:r>
              <w:rPr>
                <w:rFonts w:ascii="Calibri" w:eastAsia="Times New Roman" w:hAnsi="Calibri" w:cs="Calibri"/>
                <w:color w:val="FFC000"/>
                <w:kern w:val="0"/>
                <w:sz w:val="16"/>
                <w:szCs w:val="16"/>
                <w:lang w:eastAsia="en-GB"/>
                <w14:ligatures w14:val="none"/>
              </w:rPr>
              <w:t>100%</w:t>
            </w:r>
          </w:p>
        </w:tc>
        <w:tc>
          <w:tcPr>
            <w:tcW w:w="709" w:type="dxa"/>
            <w:tcBorders>
              <w:top w:val="nil"/>
              <w:left w:val="nil"/>
              <w:bottom w:val="single" w:sz="4" w:space="0" w:color="auto"/>
              <w:right w:val="single" w:sz="4" w:space="0" w:color="auto"/>
            </w:tcBorders>
            <w:noWrap/>
            <w:vAlign w:val="bottom"/>
            <w:hideMark/>
          </w:tcPr>
          <w:p w14:paraId="388AB774" w14:textId="77777777" w:rsidR="00FD355F" w:rsidRPr="00FD355F" w:rsidRDefault="00FD355F" w:rsidP="00FD355F">
            <w:pPr>
              <w:spacing w:after="0" w:line="240" w:lineRule="auto"/>
              <w:jc w:val="center"/>
              <w:rPr>
                <w:rFonts w:ascii="Calibri" w:eastAsia="Times New Roman" w:hAnsi="Calibri" w:cs="Calibri"/>
                <w:color w:val="C00000"/>
                <w:kern w:val="0"/>
                <w:sz w:val="16"/>
                <w:szCs w:val="16"/>
                <w:lang w:eastAsia="en-GB"/>
                <w14:ligatures w14:val="none"/>
              </w:rPr>
            </w:pPr>
            <w:r>
              <w:rPr>
                <w:rFonts w:ascii="Calibri" w:eastAsia="Times New Roman" w:hAnsi="Calibri" w:cs="Calibri"/>
                <w:color w:val="C00000"/>
                <w:kern w:val="0"/>
                <w:sz w:val="16"/>
                <w:szCs w:val="16"/>
                <w:lang w:eastAsia="en-GB"/>
                <w14:ligatures w14:val="none"/>
              </w:rPr>
              <w:t>0%</w:t>
            </w:r>
          </w:p>
        </w:tc>
        <w:tc>
          <w:tcPr>
            <w:tcW w:w="567" w:type="dxa"/>
            <w:tcBorders>
              <w:top w:val="nil"/>
              <w:left w:val="nil"/>
              <w:bottom w:val="single" w:sz="4" w:space="0" w:color="auto"/>
              <w:right w:val="single" w:sz="4" w:space="0" w:color="auto"/>
            </w:tcBorders>
            <w:noWrap/>
            <w:vAlign w:val="bottom"/>
            <w:hideMark/>
          </w:tcPr>
          <w:p w14:paraId="3CACBB40" w14:textId="77777777" w:rsidR="00FD355F" w:rsidRPr="00FD355F" w:rsidRDefault="00FD355F" w:rsidP="00FD355F">
            <w:pPr>
              <w:spacing w:after="0" w:line="240" w:lineRule="auto"/>
              <w:jc w:val="center"/>
              <w:rPr>
                <w:rFonts w:ascii="Calibri" w:eastAsia="Times New Roman" w:hAnsi="Calibri" w:cs="Calibri"/>
                <w:color w:val="0070C0"/>
                <w:kern w:val="0"/>
                <w:sz w:val="16"/>
                <w:szCs w:val="16"/>
                <w:lang w:eastAsia="en-GB"/>
                <w14:ligatures w14:val="none"/>
              </w:rPr>
            </w:pPr>
            <w:r>
              <w:rPr>
                <w:rFonts w:ascii="Calibri" w:eastAsia="Times New Roman" w:hAnsi="Calibri" w:cs="Calibri"/>
                <w:color w:val="0070C0"/>
                <w:kern w:val="0"/>
                <w:sz w:val="16"/>
                <w:szCs w:val="16"/>
                <w:lang w:eastAsia="en-GB"/>
                <w14:ligatures w14:val="none"/>
              </w:rPr>
              <w:t>1</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4998657C" w14:textId="77777777" w:rsidR="00FD355F" w:rsidRPr="00FD355F" w:rsidRDefault="00FD355F" w:rsidP="00FD355F">
            <w:pPr>
              <w:spacing w:after="0" w:line="240" w:lineRule="auto"/>
              <w:rPr>
                <w:rFonts w:ascii="Calibri" w:eastAsia="Times New Roman" w:hAnsi="Calibri" w:cs="Calibri"/>
                <w:color w:val="1D1D1B"/>
                <w:kern w:val="0"/>
                <w:sz w:val="16"/>
                <w:szCs w:val="16"/>
                <w:lang w:val="it-IT" w:eastAsia="en-GB"/>
                <w14:ligatures w14:val="none"/>
              </w:rPr>
            </w:pPr>
            <w:r>
              <w:rPr>
                <w:rFonts w:ascii="Calibri" w:eastAsia="Times New Roman" w:hAnsi="Calibri" w:cs="Calibri"/>
                <w:color w:val="1D1D1B"/>
                <w:kern w:val="0"/>
                <w:sz w:val="16"/>
                <w:szCs w:val="16"/>
                <w:lang w:val="it-IT" w:eastAsia="en-GB"/>
                <w14:ligatures w14:val="none"/>
              </w:rPr>
              <w:t>Universidad del Valle de Guatemala (UVG)</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hideMark/>
          </w:tcPr>
          <w:p w14:paraId="767A1AB6"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1201-1400</w:t>
            </w:r>
          </w:p>
        </w:tc>
        <w:tc>
          <w:tcPr>
            <w:tcW w:w="567" w:type="dxa"/>
            <w:tcBorders>
              <w:top w:val="nil"/>
              <w:left w:val="nil"/>
              <w:bottom w:val="single" w:sz="4" w:space="0" w:color="auto"/>
              <w:right w:val="single" w:sz="4" w:space="0" w:color="auto"/>
            </w:tcBorders>
            <w:noWrap/>
            <w:vAlign w:val="bottom"/>
            <w:hideMark/>
          </w:tcPr>
          <w:p w14:paraId="455FC20F"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05A4A2BA"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180374EB"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57A90973"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r>
      <w:tr w:rsidR="00FD355F" w:rsidRPr="00FD355F" w14:paraId="5152691E" w14:textId="77777777" w:rsidTr="0013015A">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46A0A220" w14:textId="77777777" w:rsidR="00FD355F" w:rsidRPr="00FD355F" w:rsidRDefault="00FD355F" w:rsidP="00FD355F">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República Dominicana</w:t>
            </w:r>
          </w:p>
        </w:tc>
        <w:tc>
          <w:tcPr>
            <w:tcW w:w="708" w:type="dxa"/>
            <w:tcBorders>
              <w:top w:val="nil"/>
              <w:left w:val="nil"/>
              <w:bottom w:val="single" w:sz="4" w:space="0" w:color="auto"/>
              <w:right w:val="single" w:sz="4" w:space="0" w:color="auto"/>
            </w:tcBorders>
            <w:noWrap/>
            <w:vAlign w:val="bottom"/>
            <w:hideMark/>
          </w:tcPr>
          <w:p w14:paraId="1B787F3E"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2</w:t>
            </w:r>
          </w:p>
        </w:tc>
        <w:tc>
          <w:tcPr>
            <w:tcW w:w="567" w:type="dxa"/>
            <w:tcBorders>
              <w:top w:val="nil"/>
              <w:left w:val="nil"/>
              <w:bottom w:val="single" w:sz="4" w:space="0" w:color="auto"/>
              <w:right w:val="single" w:sz="4" w:space="0" w:color="auto"/>
            </w:tcBorders>
            <w:noWrap/>
            <w:vAlign w:val="bottom"/>
            <w:hideMark/>
          </w:tcPr>
          <w:p w14:paraId="78B62A4A" w14:textId="77777777" w:rsidR="00FD355F" w:rsidRPr="00FD355F" w:rsidRDefault="00FD355F" w:rsidP="00FD355F">
            <w:pPr>
              <w:spacing w:after="0" w:line="240" w:lineRule="auto"/>
              <w:jc w:val="center"/>
              <w:rPr>
                <w:rFonts w:ascii="Calibri" w:eastAsia="Times New Roman" w:hAnsi="Calibri" w:cs="Calibri"/>
                <w:color w:val="00B050"/>
                <w:kern w:val="0"/>
                <w:sz w:val="16"/>
                <w:szCs w:val="16"/>
                <w:lang w:eastAsia="en-GB"/>
                <w14:ligatures w14:val="none"/>
              </w:rPr>
            </w:pPr>
            <w:r>
              <w:rPr>
                <w:rFonts w:ascii="Calibri" w:eastAsia="Times New Roman" w:hAnsi="Calibri" w:cs="Calibri"/>
                <w:color w:val="00B050"/>
                <w:kern w:val="0"/>
                <w:sz w:val="16"/>
                <w:szCs w:val="16"/>
                <w:lang w:eastAsia="en-GB"/>
                <w14:ligatures w14:val="none"/>
              </w:rPr>
              <w:t>0%</w:t>
            </w:r>
          </w:p>
        </w:tc>
        <w:tc>
          <w:tcPr>
            <w:tcW w:w="709" w:type="dxa"/>
            <w:tcBorders>
              <w:top w:val="nil"/>
              <w:left w:val="nil"/>
              <w:bottom w:val="single" w:sz="4" w:space="0" w:color="auto"/>
              <w:right w:val="single" w:sz="4" w:space="0" w:color="auto"/>
            </w:tcBorders>
            <w:noWrap/>
            <w:vAlign w:val="bottom"/>
            <w:hideMark/>
          </w:tcPr>
          <w:p w14:paraId="7F813EA2" w14:textId="77777777" w:rsidR="00FD355F" w:rsidRPr="00FD355F" w:rsidRDefault="00FD355F" w:rsidP="00FD355F">
            <w:pPr>
              <w:spacing w:after="0" w:line="240" w:lineRule="auto"/>
              <w:jc w:val="center"/>
              <w:rPr>
                <w:rFonts w:ascii="Calibri" w:eastAsia="Times New Roman" w:hAnsi="Calibri" w:cs="Calibri"/>
                <w:color w:val="FFC000"/>
                <w:kern w:val="0"/>
                <w:sz w:val="16"/>
                <w:szCs w:val="16"/>
                <w:lang w:eastAsia="en-GB"/>
                <w14:ligatures w14:val="none"/>
              </w:rPr>
            </w:pPr>
            <w:r>
              <w:rPr>
                <w:rFonts w:ascii="Calibri" w:eastAsia="Times New Roman" w:hAnsi="Calibri" w:cs="Calibri"/>
                <w:color w:val="FFC000"/>
                <w:kern w:val="0"/>
                <w:sz w:val="16"/>
                <w:szCs w:val="16"/>
                <w:lang w:eastAsia="en-GB"/>
                <w14:ligatures w14:val="none"/>
              </w:rPr>
              <w:t>50%</w:t>
            </w:r>
          </w:p>
        </w:tc>
        <w:tc>
          <w:tcPr>
            <w:tcW w:w="709" w:type="dxa"/>
            <w:tcBorders>
              <w:top w:val="nil"/>
              <w:left w:val="nil"/>
              <w:bottom w:val="single" w:sz="4" w:space="0" w:color="auto"/>
              <w:right w:val="single" w:sz="4" w:space="0" w:color="auto"/>
            </w:tcBorders>
            <w:noWrap/>
            <w:vAlign w:val="bottom"/>
            <w:hideMark/>
          </w:tcPr>
          <w:p w14:paraId="1C4CC078" w14:textId="77777777" w:rsidR="00FD355F" w:rsidRPr="00FD355F" w:rsidRDefault="00FD355F" w:rsidP="00FD355F">
            <w:pPr>
              <w:spacing w:after="0" w:line="240" w:lineRule="auto"/>
              <w:jc w:val="center"/>
              <w:rPr>
                <w:rFonts w:ascii="Calibri" w:eastAsia="Times New Roman" w:hAnsi="Calibri" w:cs="Calibri"/>
                <w:color w:val="C00000"/>
                <w:kern w:val="0"/>
                <w:sz w:val="16"/>
                <w:szCs w:val="16"/>
                <w:lang w:eastAsia="en-GB"/>
                <w14:ligatures w14:val="none"/>
              </w:rPr>
            </w:pPr>
            <w:r>
              <w:rPr>
                <w:rFonts w:ascii="Calibri" w:eastAsia="Times New Roman" w:hAnsi="Calibri" w:cs="Calibri"/>
                <w:color w:val="C00000"/>
                <w:kern w:val="0"/>
                <w:sz w:val="16"/>
                <w:szCs w:val="16"/>
                <w:lang w:eastAsia="en-GB"/>
                <w14:ligatures w14:val="none"/>
              </w:rPr>
              <w:t>50%</w:t>
            </w:r>
          </w:p>
        </w:tc>
        <w:tc>
          <w:tcPr>
            <w:tcW w:w="567" w:type="dxa"/>
            <w:tcBorders>
              <w:top w:val="nil"/>
              <w:left w:val="nil"/>
              <w:bottom w:val="single" w:sz="4" w:space="0" w:color="auto"/>
              <w:right w:val="single" w:sz="4" w:space="0" w:color="auto"/>
            </w:tcBorders>
            <w:noWrap/>
            <w:vAlign w:val="bottom"/>
            <w:hideMark/>
          </w:tcPr>
          <w:p w14:paraId="4780798F" w14:textId="77777777" w:rsidR="00FD355F" w:rsidRPr="00FD355F" w:rsidRDefault="00FD355F" w:rsidP="00FD355F">
            <w:pPr>
              <w:spacing w:after="0" w:line="240" w:lineRule="auto"/>
              <w:jc w:val="center"/>
              <w:rPr>
                <w:rFonts w:ascii="Calibri" w:eastAsia="Times New Roman" w:hAnsi="Calibri" w:cs="Calibri"/>
                <w:color w:val="0070C0"/>
                <w:kern w:val="0"/>
                <w:sz w:val="16"/>
                <w:szCs w:val="16"/>
                <w:lang w:eastAsia="en-GB"/>
                <w14:ligatures w14:val="none"/>
              </w:rPr>
            </w:pPr>
            <w:r>
              <w:rPr>
                <w:rFonts w:ascii="Calibri" w:eastAsia="Times New Roman" w:hAnsi="Calibri" w:cs="Calibri"/>
                <w:color w:val="0070C0"/>
                <w:kern w:val="0"/>
                <w:sz w:val="16"/>
                <w:szCs w:val="16"/>
                <w:lang w:eastAsia="en-GB"/>
                <w14:ligatures w14:val="none"/>
              </w:rPr>
              <w:t> </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26C4451B" w14:textId="77777777" w:rsidR="00FD355F" w:rsidRPr="00FD355F" w:rsidRDefault="00FD355F" w:rsidP="00FD355F">
            <w:pPr>
              <w:spacing w:after="0" w:line="240" w:lineRule="auto"/>
              <w:rPr>
                <w:rFonts w:ascii="Calibri" w:eastAsia="Times New Roman" w:hAnsi="Calibri" w:cs="Calibri"/>
                <w:color w:val="1D1D1B"/>
                <w:kern w:val="0"/>
                <w:sz w:val="16"/>
                <w:szCs w:val="16"/>
                <w:lang w:val="it-IT" w:eastAsia="en-GB"/>
                <w14:ligatures w14:val="none"/>
              </w:rPr>
            </w:pPr>
            <w:r>
              <w:rPr>
                <w:rFonts w:ascii="Calibri" w:eastAsia="Times New Roman" w:hAnsi="Calibri" w:cs="Calibri"/>
                <w:color w:val="1D1D1B"/>
                <w:kern w:val="0"/>
                <w:sz w:val="16"/>
                <w:szCs w:val="16"/>
                <w:lang w:val="it-IT" w:eastAsia="en-GB"/>
                <w14:ligatures w14:val="none"/>
              </w:rPr>
              <w:t>Instituto Tecnológico de Santo Domingo (INTEC)</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hideMark/>
          </w:tcPr>
          <w:p w14:paraId="529BF4B3"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1401+</w:t>
            </w:r>
          </w:p>
        </w:tc>
        <w:tc>
          <w:tcPr>
            <w:tcW w:w="567" w:type="dxa"/>
            <w:tcBorders>
              <w:top w:val="nil"/>
              <w:left w:val="nil"/>
              <w:bottom w:val="single" w:sz="4" w:space="0" w:color="auto"/>
              <w:right w:val="single" w:sz="4" w:space="0" w:color="auto"/>
            </w:tcBorders>
            <w:noWrap/>
            <w:vAlign w:val="bottom"/>
            <w:hideMark/>
          </w:tcPr>
          <w:p w14:paraId="44075357"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6815020D"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08FC9793"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5D4F96A0"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r>
      <w:tr w:rsidR="00FD355F" w:rsidRPr="00FD355F" w14:paraId="156B8B35" w14:textId="77777777" w:rsidTr="0013015A">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61977A70" w14:textId="77777777" w:rsidR="00FD355F" w:rsidRPr="00FD355F" w:rsidRDefault="00FD355F" w:rsidP="00FD355F">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Cuba</w:t>
            </w:r>
          </w:p>
        </w:tc>
        <w:tc>
          <w:tcPr>
            <w:tcW w:w="708" w:type="dxa"/>
            <w:tcBorders>
              <w:top w:val="nil"/>
              <w:left w:val="nil"/>
              <w:bottom w:val="single" w:sz="4" w:space="0" w:color="auto"/>
              <w:right w:val="single" w:sz="4" w:space="0" w:color="auto"/>
            </w:tcBorders>
            <w:noWrap/>
            <w:vAlign w:val="bottom"/>
            <w:hideMark/>
          </w:tcPr>
          <w:p w14:paraId="0B411307"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2</w:t>
            </w:r>
          </w:p>
        </w:tc>
        <w:tc>
          <w:tcPr>
            <w:tcW w:w="567" w:type="dxa"/>
            <w:tcBorders>
              <w:top w:val="nil"/>
              <w:left w:val="nil"/>
              <w:bottom w:val="single" w:sz="4" w:space="0" w:color="auto"/>
              <w:right w:val="single" w:sz="4" w:space="0" w:color="auto"/>
            </w:tcBorders>
            <w:noWrap/>
            <w:vAlign w:val="bottom"/>
            <w:hideMark/>
          </w:tcPr>
          <w:p w14:paraId="5A839C14" w14:textId="77777777" w:rsidR="00FD355F" w:rsidRPr="00FD355F" w:rsidRDefault="00FD355F" w:rsidP="00FD355F">
            <w:pPr>
              <w:spacing w:after="0" w:line="240" w:lineRule="auto"/>
              <w:jc w:val="center"/>
              <w:rPr>
                <w:rFonts w:ascii="Calibri" w:eastAsia="Times New Roman" w:hAnsi="Calibri" w:cs="Calibri"/>
                <w:color w:val="00B050"/>
                <w:kern w:val="0"/>
                <w:sz w:val="16"/>
                <w:szCs w:val="16"/>
                <w:lang w:eastAsia="en-GB"/>
                <w14:ligatures w14:val="none"/>
              </w:rPr>
            </w:pPr>
            <w:r>
              <w:rPr>
                <w:rFonts w:ascii="Calibri" w:eastAsia="Times New Roman" w:hAnsi="Calibri" w:cs="Calibri"/>
                <w:color w:val="00B050"/>
                <w:kern w:val="0"/>
                <w:sz w:val="16"/>
                <w:szCs w:val="16"/>
                <w:lang w:eastAsia="en-GB"/>
                <w14:ligatures w14:val="none"/>
              </w:rPr>
              <w:t>0%</w:t>
            </w:r>
          </w:p>
        </w:tc>
        <w:tc>
          <w:tcPr>
            <w:tcW w:w="709" w:type="dxa"/>
            <w:tcBorders>
              <w:top w:val="nil"/>
              <w:left w:val="nil"/>
              <w:bottom w:val="single" w:sz="4" w:space="0" w:color="auto"/>
              <w:right w:val="single" w:sz="4" w:space="0" w:color="auto"/>
            </w:tcBorders>
            <w:noWrap/>
            <w:vAlign w:val="bottom"/>
            <w:hideMark/>
          </w:tcPr>
          <w:p w14:paraId="06078F60" w14:textId="77777777" w:rsidR="00FD355F" w:rsidRPr="00FD355F" w:rsidRDefault="00FD355F" w:rsidP="00FD355F">
            <w:pPr>
              <w:spacing w:after="0" w:line="240" w:lineRule="auto"/>
              <w:jc w:val="center"/>
              <w:rPr>
                <w:rFonts w:ascii="Calibri" w:eastAsia="Times New Roman" w:hAnsi="Calibri" w:cs="Calibri"/>
                <w:color w:val="FFC000"/>
                <w:kern w:val="0"/>
                <w:sz w:val="16"/>
                <w:szCs w:val="16"/>
                <w:lang w:eastAsia="en-GB"/>
                <w14:ligatures w14:val="none"/>
              </w:rPr>
            </w:pPr>
            <w:r>
              <w:rPr>
                <w:rFonts w:ascii="Calibri" w:eastAsia="Times New Roman" w:hAnsi="Calibri" w:cs="Calibri"/>
                <w:color w:val="FFC000"/>
                <w:kern w:val="0"/>
                <w:sz w:val="16"/>
                <w:szCs w:val="16"/>
                <w:lang w:eastAsia="en-GB"/>
                <w14:ligatures w14:val="none"/>
              </w:rPr>
              <w:t>50%</w:t>
            </w:r>
          </w:p>
        </w:tc>
        <w:tc>
          <w:tcPr>
            <w:tcW w:w="709" w:type="dxa"/>
            <w:tcBorders>
              <w:top w:val="nil"/>
              <w:left w:val="nil"/>
              <w:bottom w:val="single" w:sz="4" w:space="0" w:color="auto"/>
              <w:right w:val="single" w:sz="4" w:space="0" w:color="auto"/>
            </w:tcBorders>
            <w:noWrap/>
            <w:vAlign w:val="bottom"/>
            <w:hideMark/>
          </w:tcPr>
          <w:p w14:paraId="6B13FCC3" w14:textId="77777777" w:rsidR="00FD355F" w:rsidRPr="00FD355F" w:rsidRDefault="00FD355F" w:rsidP="00FD355F">
            <w:pPr>
              <w:spacing w:after="0" w:line="240" w:lineRule="auto"/>
              <w:jc w:val="center"/>
              <w:rPr>
                <w:rFonts w:ascii="Calibri" w:eastAsia="Times New Roman" w:hAnsi="Calibri" w:cs="Calibri"/>
                <w:color w:val="C00000"/>
                <w:kern w:val="0"/>
                <w:sz w:val="16"/>
                <w:szCs w:val="16"/>
                <w:lang w:eastAsia="en-GB"/>
                <w14:ligatures w14:val="none"/>
              </w:rPr>
            </w:pPr>
            <w:r>
              <w:rPr>
                <w:rFonts w:ascii="Calibri" w:eastAsia="Times New Roman" w:hAnsi="Calibri" w:cs="Calibri"/>
                <w:color w:val="C00000"/>
                <w:kern w:val="0"/>
                <w:sz w:val="16"/>
                <w:szCs w:val="16"/>
                <w:lang w:eastAsia="en-GB"/>
                <w14:ligatures w14:val="none"/>
              </w:rPr>
              <w:t>50%</w:t>
            </w:r>
          </w:p>
        </w:tc>
        <w:tc>
          <w:tcPr>
            <w:tcW w:w="567" w:type="dxa"/>
            <w:tcBorders>
              <w:top w:val="nil"/>
              <w:left w:val="nil"/>
              <w:bottom w:val="single" w:sz="4" w:space="0" w:color="auto"/>
              <w:right w:val="single" w:sz="4" w:space="0" w:color="auto"/>
            </w:tcBorders>
            <w:noWrap/>
            <w:vAlign w:val="bottom"/>
            <w:hideMark/>
          </w:tcPr>
          <w:p w14:paraId="78D4A917" w14:textId="77777777" w:rsidR="00FD355F" w:rsidRPr="00FD355F" w:rsidRDefault="00FD355F" w:rsidP="00FD355F">
            <w:pPr>
              <w:spacing w:after="0" w:line="240" w:lineRule="auto"/>
              <w:jc w:val="center"/>
              <w:rPr>
                <w:rFonts w:ascii="Calibri" w:eastAsia="Times New Roman" w:hAnsi="Calibri" w:cs="Calibri"/>
                <w:color w:val="0070C0"/>
                <w:kern w:val="0"/>
                <w:sz w:val="16"/>
                <w:szCs w:val="16"/>
                <w:lang w:eastAsia="en-GB"/>
                <w14:ligatures w14:val="none"/>
              </w:rPr>
            </w:pPr>
            <w:r>
              <w:rPr>
                <w:rFonts w:ascii="Calibri" w:eastAsia="Times New Roman" w:hAnsi="Calibri" w:cs="Calibri"/>
                <w:color w:val="0070C0"/>
                <w:kern w:val="0"/>
                <w:sz w:val="16"/>
                <w:szCs w:val="16"/>
                <w:lang w:eastAsia="en-GB"/>
                <w14:ligatures w14:val="none"/>
              </w:rPr>
              <w:t> </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1167D90F" w14:textId="77777777" w:rsidR="00FD355F" w:rsidRPr="00FD355F" w:rsidRDefault="00FD355F" w:rsidP="00FD355F">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Universidad de La Habana</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hideMark/>
          </w:tcPr>
          <w:p w14:paraId="57FED81C"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851-900</w:t>
            </w:r>
          </w:p>
        </w:tc>
        <w:tc>
          <w:tcPr>
            <w:tcW w:w="567" w:type="dxa"/>
            <w:tcBorders>
              <w:top w:val="nil"/>
              <w:left w:val="nil"/>
              <w:bottom w:val="single" w:sz="4" w:space="0" w:color="auto"/>
              <w:right w:val="single" w:sz="4" w:space="0" w:color="auto"/>
            </w:tcBorders>
            <w:noWrap/>
            <w:vAlign w:val="bottom"/>
            <w:hideMark/>
          </w:tcPr>
          <w:p w14:paraId="66B584D5"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5CB5D756"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4712F707"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3D9B99E4"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w:t>
            </w:r>
          </w:p>
        </w:tc>
      </w:tr>
      <w:tr w:rsidR="00FD355F" w:rsidRPr="00FD355F" w14:paraId="32619B50" w14:textId="77777777" w:rsidTr="0013015A">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59C83FC0" w14:textId="77777777" w:rsidR="00FD355F" w:rsidRPr="00FD355F" w:rsidRDefault="00FD355F" w:rsidP="00FD355F">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Puerto Rico</w:t>
            </w:r>
          </w:p>
        </w:tc>
        <w:tc>
          <w:tcPr>
            <w:tcW w:w="708" w:type="dxa"/>
            <w:tcBorders>
              <w:top w:val="nil"/>
              <w:left w:val="nil"/>
              <w:bottom w:val="single" w:sz="4" w:space="0" w:color="auto"/>
              <w:right w:val="single" w:sz="4" w:space="0" w:color="auto"/>
            </w:tcBorders>
            <w:noWrap/>
            <w:vAlign w:val="bottom"/>
            <w:hideMark/>
          </w:tcPr>
          <w:p w14:paraId="72429E3C"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w:t>
            </w:r>
          </w:p>
        </w:tc>
        <w:tc>
          <w:tcPr>
            <w:tcW w:w="567" w:type="dxa"/>
            <w:tcBorders>
              <w:top w:val="nil"/>
              <w:left w:val="nil"/>
              <w:bottom w:val="single" w:sz="4" w:space="0" w:color="auto"/>
              <w:right w:val="single" w:sz="4" w:space="0" w:color="auto"/>
            </w:tcBorders>
            <w:noWrap/>
            <w:vAlign w:val="bottom"/>
            <w:hideMark/>
          </w:tcPr>
          <w:p w14:paraId="00BD5CCF" w14:textId="77777777" w:rsidR="00FD355F" w:rsidRPr="00FD355F" w:rsidRDefault="00FD355F" w:rsidP="00FD355F">
            <w:pPr>
              <w:spacing w:after="0" w:line="240" w:lineRule="auto"/>
              <w:jc w:val="center"/>
              <w:rPr>
                <w:rFonts w:ascii="Calibri" w:eastAsia="Times New Roman" w:hAnsi="Calibri" w:cs="Calibri"/>
                <w:color w:val="00B050"/>
                <w:kern w:val="0"/>
                <w:sz w:val="16"/>
                <w:szCs w:val="16"/>
                <w:lang w:eastAsia="en-GB"/>
                <w14:ligatures w14:val="none"/>
              </w:rPr>
            </w:pPr>
            <w:r>
              <w:rPr>
                <w:rFonts w:ascii="Calibri" w:eastAsia="Times New Roman" w:hAnsi="Calibri" w:cs="Calibri"/>
                <w:color w:val="00B050"/>
                <w:kern w:val="0"/>
                <w:sz w:val="16"/>
                <w:szCs w:val="16"/>
                <w:lang w:eastAsia="en-GB"/>
                <w14:ligatures w14:val="none"/>
              </w:rPr>
              <w:t>0%</w:t>
            </w:r>
          </w:p>
        </w:tc>
        <w:tc>
          <w:tcPr>
            <w:tcW w:w="709" w:type="dxa"/>
            <w:tcBorders>
              <w:top w:val="nil"/>
              <w:left w:val="nil"/>
              <w:bottom w:val="single" w:sz="4" w:space="0" w:color="auto"/>
              <w:right w:val="single" w:sz="4" w:space="0" w:color="auto"/>
            </w:tcBorders>
            <w:noWrap/>
            <w:vAlign w:val="bottom"/>
            <w:hideMark/>
          </w:tcPr>
          <w:p w14:paraId="7B9E3229" w14:textId="77777777" w:rsidR="00FD355F" w:rsidRPr="00FD355F" w:rsidRDefault="00FD355F" w:rsidP="00FD355F">
            <w:pPr>
              <w:spacing w:after="0" w:line="240" w:lineRule="auto"/>
              <w:jc w:val="center"/>
              <w:rPr>
                <w:rFonts w:ascii="Calibri" w:eastAsia="Times New Roman" w:hAnsi="Calibri" w:cs="Calibri"/>
                <w:color w:val="FFC000"/>
                <w:kern w:val="0"/>
                <w:sz w:val="16"/>
                <w:szCs w:val="16"/>
                <w:lang w:eastAsia="en-GB"/>
                <w14:ligatures w14:val="none"/>
              </w:rPr>
            </w:pPr>
            <w:r>
              <w:rPr>
                <w:rFonts w:ascii="Calibri" w:eastAsia="Times New Roman" w:hAnsi="Calibri" w:cs="Calibri"/>
                <w:color w:val="FFC000"/>
                <w:kern w:val="0"/>
                <w:sz w:val="16"/>
                <w:szCs w:val="16"/>
                <w:lang w:eastAsia="en-GB"/>
                <w14:ligatures w14:val="none"/>
              </w:rPr>
              <w:t>100%</w:t>
            </w:r>
          </w:p>
        </w:tc>
        <w:tc>
          <w:tcPr>
            <w:tcW w:w="709" w:type="dxa"/>
            <w:tcBorders>
              <w:top w:val="nil"/>
              <w:left w:val="nil"/>
              <w:bottom w:val="single" w:sz="4" w:space="0" w:color="auto"/>
              <w:right w:val="single" w:sz="4" w:space="0" w:color="auto"/>
            </w:tcBorders>
            <w:noWrap/>
            <w:vAlign w:val="bottom"/>
            <w:hideMark/>
          </w:tcPr>
          <w:p w14:paraId="7EF73B3D" w14:textId="77777777" w:rsidR="00FD355F" w:rsidRPr="00FD355F" w:rsidRDefault="00FD355F" w:rsidP="00FD355F">
            <w:pPr>
              <w:spacing w:after="0" w:line="240" w:lineRule="auto"/>
              <w:jc w:val="center"/>
              <w:rPr>
                <w:rFonts w:ascii="Calibri" w:eastAsia="Times New Roman" w:hAnsi="Calibri" w:cs="Calibri"/>
                <w:color w:val="C00000"/>
                <w:kern w:val="0"/>
                <w:sz w:val="16"/>
                <w:szCs w:val="16"/>
                <w:lang w:eastAsia="en-GB"/>
                <w14:ligatures w14:val="none"/>
              </w:rPr>
            </w:pPr>
            <w:r>
              <w:rPr>
                <w:rFonts w:ascii="Calibri" w:eastAsia="Times New Roman" w:hAnsi="Calibri" w:cs="Calibri"/>
                <w:color w:val="C00000"/>
                <w:kern w:val="0"/>
                <w:sz w:val="16"/>
                <w:szCs w:val="16"/>
                <w:lang w:eastAsia="en-GB"/>
                <w14:ligatures w14:val="none"/>
              </w:rPr>
              <w:t>0%</w:t>
            </w:r>
          </w:p>
        </w:tc>
        <w:tc>
          <w:tcPr>
            <w:tcW w:w="567" w:type="dxa"/>
            <w:tcBorders>
              <w:top w:val="nil"/>
              <w:left w:val="nil"/>
              <w:bottom w:val="single" w:sz="4" w:space="0" w:color="auto"/>
              <w:right w:val="single" w:sz="4" w:space="0" w:color="auto"/>
            </w:tcBorders>
            <w:noWrap/>
            <w:vAlign w:val="bottom"/>
            <w:hideMark/>
          </w:tcPr>
          <w:p w14:paraId="6DA89190" w14:textId="77777777" w:rsidR="00FD355F" w:rsidRPr="00FD355F" w:rsidRDefault="00FD355F" w:rsidP="00FD355F">
            <w:pPr>
              <w:spacing w:after="0" w:line="240" w:lineRule="auto"/>
              <w:jc w:val="center"/>
              <w:rPr>
                <w:rFonts w:ascii="Calibri" w:eastAsia="Times New Roman" w:hAnsi="Calibri" w:cs="Calibri"/>
                <w:color w:val="0070C0"/>
                <w:kern w:val="0"/>
                <w:sz w:val="16"/>
                <w:szCs w:val="16"/>
                <w:lang w:eastAsia="en-GB"/>
                <w14:ligatures w14:val="none"/>
              </w:rPr>
            </w:pPr>
            <w:r>
              <w:rPr>
                <w:rFonts w:ascii="Calibri" w:eastAsia="Times New Roman" w:hAnsi="Calibri" w:cs="Calibri"/>
                <w:color w:val="0070C0"/>
                <w:kern w:val="0"/>
                <w:sz w:val="16"/>
                <w:szCs w:val="16"/>
                <w:lang w:eastAsia="en-GB"/>
                <w14:ligatures w14:val="none"/>
              </w:rPr>
              <w:t> </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76E52BA2" w14:textId="77777777" w:rsidR="00FD355F" w:rsidRPr="00FD355F" w:rsidRDefault="00FD355F" w:rsidP="00FD355F">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Universidad de Puerto Rico</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hideMark/>
          </w:tcPr>
          <w:p w14:paraId="50C7DC76"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1001-1200</w:t>
            </w:r>
          </w:p>
        </w:tc>
        <w:tc>
          <w:tcPr>
            <w:tcW w:w="567" w:type="dxa"/>
            <w:tcBorders>
              <w:top w:val="nil"/>
              <w:left w:val="nil"/>
              <w:bottom w:val="single" w:sz="4" w:space="0" w:color="auto"/>
              <w:right w:val="single" w:sz="4" w:space="0" w:color="auto"/>
            </w:tcBorders>
            <w:noWrap/>
            <w:vAlign w:val="bottom"/>
            <w:hideMark/>
          </w:tcPr>
          <w:p w14:paraId="1E618964"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1EE071BC"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2377F9D0"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4CB76319"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r>
      <w:tr w:rsidR="00FD355F" w:rsidRPr="00FD355F" w14:paraId="03A60E68" w14:textId="77777777" w:rsidTr="0013015A">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65900EBF" w14:textId="77777777" w:rsidR="00FD355F" w:rsidRPr="00FD355F" w:rsidRDefault="00FD355F" w:rsidP="00FD355F">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Paraguay</w:t>
            </w:r>
          </w:p>
        </w:tc>
        <w:tc>
          <w:tcPr>
            <w:tcW w:w="708" w:type="dxa"/>
            <w:tcBorders>
              <w:top w:val="nil"/>
              <w:left w:val="nil"/>
              <w:bottom w:val="single" w:sz="4" w:space="0" w:color="auto"/>
              <w:right w:val="single" w:sz="4" w:space="0" w:color="auto"/>
            </w:tcBorders>
            <w:noWrap/>
            <w:vAlign w:val="bottom"/>
            <w:hideMark/>
          </w:tcPr>
          <w:p w14:paraId="6292A88D"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w:t>
            </w:r>
          </w:p>
        </w:tc>
        <w:tc>
          <w:tcPr>
            <w:tcW w:w="567" w:type="dxa"/>
            <w:tcBorders>
              <w:top w:val="nil"/>
              <w:left w:val="nil"/>
              <w:bottom w:val="single" w:sz="4" w:space="0" w:color="auto"/>
              <w:right w:val="single" w:sz="4" w:space="0" w:color="auto"/>
            </w:tcBorders>
            <w:noWrap/>
            <w:vAlign w:val="bottom"/>
            <w:hideMark/>
          </w:tcPr>
          <w:p w14:paraId="2F590A08" w14:textId="77777777" w:rsidR="00FD355F" w:rsidRPr="00FD355F" w:rsidRDefault="00FD355F" w:rsidP="00FD355F">
            <w:pPr>
              <w:spacing w:after="0" w:line="240" w:lineRule="auto"/>
              <w:jc w:val="center"/>
              <w:rPr>
                <w:rFonts w:ascii="Calibri" w:eastAsia="Times New Roman" w:hAnsi="Calibri" w:cs="Calibri"/>
                <w:color w:val="00B050"/>
                <w:kern w:val="0"/>
                <w:sz w:val="16"/>
                <w:szCs w:val="16"/>
                <w:lang w:eastAsia="en-GB"/>
                <w14:ligatures w14:val="none"/>
              </w:rPr>
            </w:pPr>
            <w:r>
              <w:rPr>
                <w:rFonts w:ascii="Calibri" w:eastAsia="Times New Roman" w:hAnsi="Calibri" w:cs="Calibri"/>
                <w:color w:val="00B050"/>
                <w:kern w:val="0"/>
                <w:sz w:val="16"/>
                <w:szCs w:val="16"/>
                <w:lang w:eastAsia="en-GB"/>
                <w14:ligatures w14:val="none"/>
              </w:rPr>
              <w:t>0%</w:t>
            </w:r>
          </w:p>
        </w:tc>
        <w:tc>
          <w:tcPr>
            <w:tcW w:w="709" w:type="dxa"/>
            <w:tcBorders>
              <w:top w:val="nil"/>
              <w:left w:val="nil"/>
              <w:bottom w:val="single" w:sz="4" w:space="0" w:color="auto"/>
              <w:right w:val="single" w:sz="4" w:space="0" w:color="auto"/>
            </w:tcBorders>
            <w:noWrap/>
            <w:vAlign w:val="bottom"/>
            <w:hideMark/>
          </w:tcPr>
          <w:p w14:paraId="05E2A276" w14:textId="77777777" w:rsidR="00FD355F" w:rsidRPr="00FD355F" w:rsidRDefault="00FD355F" w:rsidP="00FD355F">
            <w:pPr>
              <w:spacing w:after="0" w:line="240" w:lineRule="auto"/>
              <w:jc w:val="center"/>
              <w:rPr>
                <w:rFonts w:ascii="Calibri" w:eastAsia="Times New Roman" w:hAnsi="Calibri" w:cs="Calibri"/>
                <w:color w:val="FFC000"/>
                <w:kern w:val="0"/>
                <w:sz w:val="16"/>
                <w:szCs w:val="16"/>
                <w:lang w:eastAsia="en-GB"/>
                <w14:ligatures w14:val="none"/>
              </w:rPr>
            </w:pPr>
            <w:r>
              <w:rPr>
                <w:rFonts w:ascii="Calibri" w:eastAsia="Times New Roman" w:hAnsi="Calibri" w:cs="Calibri"/>
                <w:color w:val="FFC000"/>
                <w:kern w:val="0"/>
                <w:sz w:val="16"/>
                <w:szCs w:val="16"/>
                <w:lang w:eastAsia="en-GB"/>
                <w14:ligatures w14:val="none"/>
              </w:rPr>
              <w:t>100%</w:t>
            </w:r>
          </w:p>
        </w:tc>
        <w:tc>
          <w:tcPr>
            <w:tcW w:w="709" w:type="dxa"/>
            <w:tcBorders>
              <w:top w:val="nil"/>
              <w:left w:val="nil"/>
              <w:bottom w:val="single" w:sz="4" w:space="0" w:color="auto"/>
              <w:right w:val="single" w:sz="4" w:space="0" w:color="auto"/>
            </w:tcBorders>
            <w:noWrap/>
            <w:vAlign w:val="bottom"/>
            <w:hideMark/>
          </w:tcPr>
          <w:p w14:paraId="627F3C44" w14:textId="77777777" w:rsidR="00FD355F" w:rsidRPr="00FD355F" w:rsidRDefault="00FD355F" w:rsidP="00FD355F">
            <w:pPr>
              <w:spacing w:after="0" w:line="240" w:lineRule="auto"/>
              <w:jc w:val="center"/>
              <w:rPr>
                <w:rFonts w:ascii="Calibri" w:eastAsia="Times New Roman" w:hAnsi="Calibri" w:cs="Calibri"/>
                <w:color w:val="C00000"/>
                <w:kern w:val="0"/>
                <w:sz w:val="16"/>
                <w:szCs w:val="16"/>
                <w:lang w:eastAsia="en-GB"/>
                <w14:ligatures w14:val="none"/>
              </w:rPr>
            </w:pPr>
            <w:r>
              <w:rPr>
                <w:rFonts w:ascii="Calibri" w:eastAsia="Times New Roman" w:hAnsi="Calibri" w:cs="Calibri"/>
                <w:color w:val="C00000"/>
                <w:kern w:val="0"/>
                <w:sz w:val="16"/>
                <w:szCs w:val="16"/>
                <w:lang w:eastAsia="en-GB"/>
                <w14:ligatures w14:val="none"/>
              </w:rPr>
              <w:t>0%</w:t>
            </w:r>
          </w:p>
        </w:tc>
        <w:tc>
          <w:tcPr>
            <w:tcW w:w="567" w:type="dxa"/>
            <w:tcBorders>
              <w:top w:val="nil"/>
              <w:left w:val="nil"/>
              <w:bottom w:val="single" w:sz="4" w:space="0" w:color="auto"/>
              <w:right w:val="single" w:sz="4" w:space="0" w:color="auto"/>
            </w:tcBorders>
            <w:noWrap/>
            <w:vAlign w:val="bottom"/>
            <w:hideMark/>
          </w:tcPr>
          <w:p w14:paraId="4637EDC5" w14:textId="77777777" w:rsidR="00FD355F" w:rsidRPr="00FD355F" w:rsidRDefault="00FD355F" w:rsidP="00FD355F">
            <w:pPr>
              <w:spacing w:after="0" w:line="240" w:lineRule="auto"/>
              <w:jc w:val="center"/>
              <w:rPr>
                <w:rFonts w:ascii="Calibri" w:eastAsia="Times New Roman" w:hAnsi="Calibri" w:cs="Calibri"/>
                <w:color w:val="0070C0"/>
                <w:kern w:val="0"/>
                <w:sz w:val="16"/>
                <w:szCs w:val="16"/>
                <w:lang w:eastAsia="en-GB"/>
                <w14:ligatures w14:val="none"/>
              </w:rPr>
            </w:pPr>
            <w:r>
              <w:rPr>
                <w:rFonts w:ascii="Calibri" w:eastAsia="Times New Roman" w:hAnsi="Calibri" w:cs="Calibri"/>
                <w:color w:val="0070C0"/>
                <w:kern w:val="0"/>
                <w:sz w:val="16"/>
                <w:szCs w:val="16"/>
                <w:lang w:eastAsia="en-GB"/>
                <w14:ligatures w14:val="none"/>
              </w:rPr>
              <w:t> </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6AA97C13" w14:textId="77777777" w:rsidR="00FD355F" w:rsidRPr="00FD355F" w:rsidRDefault="00FD355F" w:rsidP="00FD355F">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Universidad Nacional de Asunción</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hideMark/>
          </w:tcPr>
          <w:p w14:paraId="0309D91F"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1201-1400</w:t>
            </w:r>
          </w:p>
        </w:tc>
        <w:tc>
          <w:tcPr>
            <w:tcW w:w="567" w:type="dxa"/>
            <w:tcBorders>
              <w:top w:val="nil"/>
              <w:left w:val="nil"/>
              <w:bottom w:val="single" w:sz="4" w:space="0" w:color="auto"/>
              <w:right w:val="single" w:sz="4" w:space="0" w:color="auto"/>
            </w:tcBorders>
            <w:noWrap/>
            <w:vAlign w:val="bottom"/>
            <w:hideMark/>
          </w:tcPr>
          <w:p w14:paraId="2BDB232D"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10E12F93"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29EAC3B1"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2E621400"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r>
      <w:tr w:rsidR="00FD355F" w:rsidRPr="00FD355F" w14:paraId="5EC6E5B1" w14:textId="77777777" w:rsidTr="0013015A">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14836D6C" w14:textId="77777777" w:rsidR="00FD355F" w:rsidRPr="00FD355F" w:rsidRDefault="00FD355F" w:rsidP="00FD355F">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Panamá</w:t>
            </w:r>
          </w:p>
        </w:tc>
        <w:tc>
          <w:tcPr>
            <w:tcW w:w="708" w:type="dxa"/>
            <w:tcBorders>
              <w:top w:val="nil"/>
              <w:left w:val="nil"/>
              <w:bottom w:val="single" w:sz="4" w:space="0" w:color="auto"/>
              <w:right w:val="single" w:sz="4" w:space="0" w:color="auto"/>
            </w:tcBorders>
            <w:noWrap/>
            <w:vAlign w:val="bottom"/>
            <w:hideMark/>
          </w:tcPr>
          <w:p w14:paraId="11098036"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w:t>
            </w:r>
          </w:p>
        </w:tc>
        <w:tc>
          <w:tcPr>
            <w:tcW w:w="567" w:type="dxa"/>
            <w:tcBorders>
              <w:top w:val="nil"/>
              <w:left w:val="nil"/>
              <w:bottom w:val="single" w:sz="4" w:space="0" w:color="auto"/>
              <w:right w:val="single" w:sz="4" w:space="0" w:color="auto"/>
            </w:tcBorders>
            <w:noWrap/>
            <w:vAlign w:val="bottom"/>
            <w:hideMark/>
          </w:tcPr>
          <w:p w14:paraId="34883F08" w14:textId="77777777" w:rsidR="00FD355F" w:rsidRPr="00FD355F" w:rsidRDefault="00FD355F" w:rsidP="00FD355F">
            <w:pPr>
              <w:spacing w:after="0" w:line="240" w:lineRule="auto"/>
              <w:jc w:val="center"/>
              <w:rPr>
                <w:rFonts w:ascii="Calibri" w:eastAsia="Times New Roman" w:hAnsi="Calibri" w:cs="Calibri"/>
                <w:color w:val="00B050"/>
                <w:kern w:val="0"/>
                <w:sz w:val="16"/>
                <w:szCs w:val="16"/>
                <w:lang w:eastAsia="en-GB"/>
                <w14:ligatures w14:val="none"/>
              </w:rPr>
            </w:pPr>
            <w:r>
              <w:rPr>
                <w:rFonts w:ascii="Calibri" w:eastAsia="Times New Roman" w:hAnsi="Calibri" w:cs="Calibri"/>
                <w:color w:val="00B050"/>
                <w:kern w:val="0"/>
                <w:sz w:val="16"/>
                <w:szCs w:val="16"/>
                <w:lang w:eastAsia="en-GB"/>
                <w14:ligatures w14:val="none"/>
              </w:rPr>
              <w:t>0%</w:t>
            </w:r>
          </w:p>
        </w:tc>
        <w:tc>
          <w:tcPr>
            <w:tcW w:w="709" w:type="dxa"/>
            <w:tcBorders>
              <w:top w:val="nil"/>
              <w:left w:val="nil"/>
              <w:bottom w:val="single" w:sz="4" w:space="0" w:color="auto"/>
              <w:right w:val="single" w:sz="4" w:space="0" w:color="auto"/>
            </w:tcBorders>
            <w:noWrap/>
            <w:vAlign w:val="bottom"/>
            <w:hideMark/>
          </w:tcPr>
          <w:p w14:paraId="69E6DE36" w14:textId="77777777" w:rsidR="00FD355F" w:rsidRPr="00FD355F" w:rsidRDefault="00FD355F" w:rsidP="00FD355F">
            <w:pPr>
              <w:spacing w:after="0" w:line="240" w:lineRule="auto"/>
              <w:jc w:val="center"/>
              <w:rPr>
                <w:rFonts w:ascii="Calibri" w:eastAsia="Times New Roman" w:hAnsi="Calibri" w:cs="Calibri"/>
                <w:color w:val="FFC000"/>
                <w:kern w:val="0"/>
                <w:sz w:val="16"/>
                <w:szCs w:val="16"/>
                <w:lang w:eastAsia="en-GB"/>
                <w14:ligatures w14:val="none"/>
              </w:rPr>
            </w:pPr>
            <w:r>
              <w:rPr>
                <w:rFonts w:ascii="Calibri" w:eastAsia="Times New Roman" w:hAnsi="Calibri" w:cs="Calibri"/>
                <w:color w:val="FFC000"/>
                <w:kern w:val="0"/>
                <w:sz w:val="16"/>
                <w:szCs w:val="16"/>
                <w:lang w:eastAsia="en-GB"/>
                <w14:ligatures w14:val="none"/>
              </w:rPr>
              <w:t>0%</w:t>
            </w:r>
          </w:p>
        </w:tc>
        <w:tc>
          <w:tcPr>
            <w:tcW w:w="709" w:type="dxa"/>
            <w:tcBorders>
              <w:top w:val="nil"/>
              <w:left w:val="nil"/>
              <w:bottom w:val="single" w:sz="4" w:space="0" w:color="auto"/>
              <w:right w:val="single" w:sz="4" w:space="0" w:color="auto"/>
            </w:tcBorders>
            <w:noWrap/>
            <w:vAlign w:val="bottom"/>
            <w:hideMark/>
          </w:tcPr>
          <w:p w14:paraId="58E7A252" w14:textId="77777777" w:rsidR="00FD355F" w:rsidRPr="00FD355F" w:rsidRDefault="00FD355F" w:rsidP="00FD355F">
            <w:pPr>
              <w:spacing w:after="0" w:line="240" w:lineRule="auto"/>
              <w:jc w:val="center"/>
              <w:rPr>
                <w:rFonts w:ascii="Calibri" w:eastAsia="Times New Roman" w:hAnsi="Calibri" w:cs="Calibri"/>
                <w:color w:val="C00000"/>
                <w:kern w:val="0"/>
                <w:sz w:val="16"/>
                <w:szCs w:val="16"/>
                <w:lang w:eastAsia="en-GB"/>
                <w14:ligatures w14:val="none"/>
              </w:rPr>
            </w:pPr>
            <w:r>
              <w:rPr>
                <w:rFonts w:ascii="Calibri" w:eastAsia="Times New Roman" w:hAnsi="Calibri" w:cs="Calibri"/>
                <w:color w:val="C00000"/>
                <w:kern w:val="0"/>
                <w:sz w:val="16"/>
                <w:szCs w:val="16"/>
                <w:lang w:eastAsia="en-GB"/>
                <w14:ligatures w14:val="none"/>
              </w:rPr>
              <w:t>100%</w:t>
            </w:r>
          </w:p>
        </w:tc>
        <w:tc>
          <w:tcPr>
            <w:tcW w:w="567" w:type="dxa"/>
            <w:tcBorders>
              <w:top w:val="nil"/>
              <w:left w:val="nil"/>
              <w:bottom w:val="single" w:sz="4" w:space="0" w:color="auto"/>
              <w:right w:val="single" w:sz="4" w:space="0" w:color="auto"/>
            </w:tcBorders>
            <w:noWrap/>
            <w:vAlign w:val="bottom"/>
            <w:hideMark/>
          </w:tcPr>
          <w:p w14:paraId="494B026C" w14:textId="77777777" w:rsidR="00FD355F" w:rsidRPr="00FD355F" w:rsidRDefault="00FD355F" w:rsidP="00FD355F">
            <w:pPr>
              <w:spacing w:after="0" w:line="240" w:lineRule="auto"/>
              <w:jc w:val="center"/>
              <w:rPr>
                <w:rFonts w:ascii="Calibri" w:eastAsia="Times New Roman" w:hAnsi="Calibri" w:cs="Calibri"/>
                <w:color w:val="0070C0"/>
                <w:kern w:val="0"/>
                <w:sz w:val="16"/>
                <w:szCs w:val="16"/>
                <w:lang w:eastAsia="en-GB"/>
                <w14:ligatures w14:val="none"/>
              </w:rPr>
            </w:pPr>
            <w:r>
              <w:rPr>
                <w:rFonts w:ascii="Calibri" w:eastAsia="Times New Roman" w:hAnsi="Calibri" w:cs="Calibri"/>
                <w:color w:val="0070C0"/>
                <w:kern w:val="0"/>
                <w:sz w:val="16"/>
                <w:szCs w:val="16"/>
                <w:lang w:eastAsia="en-GB"/>
                <w14:ligatures w14:val="none"/>
              </w:rPr>
              <w:t> </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5DA8D2E2" w14:textId="77777777" w:rsidR="00FD355F" w:rsidRPr="00FD355F" w:rsidRDefault="00FD355F" w:rsidP="00FD355F">
            <w:pPr>
              <w:spacing w:after="0" w:line="240" w:lineRule="auto"/>
              <w:rPr>
                <w:rFonts w:ascii="Calibri" w:eastAsia="Times New Roman" w:hAnsi="Calibri" w:cs="Calibri"/>
                <w:color w:val="1D1D1B"/>
                <w:kern w:val="0"/>
                <w:sz w:val="16"/>
                <w:szCs w:val="16"/>
                <w:lang w:val="it-IT" w:eastAsia="en-GB"/>
                <w14:ligatures w14:val="none"/>
              </w:rPr>
            </w:pPr>
            <w:r>
              <w:rPr>
                <w:rFonts w:ascii="Calibri" w:eastAsia="Times New Roman" w:hAnsi="Calibri" w:cs="Calibri"/>
                <w:color w:val="1D1D1B"/>
                <w:kern w:val="0"/>
                <w:sz w:val="16"/>
                <w:szCs w:val="16"/>
                <w:lang w:val="it-IT" w:eastAsia="en-GB"/>
                <w14:ligatures w14:val="none"/>
              </w:rPr>
              <w:t>Universidad Tecnológica de Panamá (UTP)</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hideMark/>
          </w:tcPr>
          <w:p w14:paraId="30AF064A"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1401+</w:t>
            </w:r>
          </w:p>
        </w:tc>
        <w:tc>
          <w:tcPr>
            <w:tcW w:w="567" w:type="dxa"/>
            <w:tcBorders>
              <w:top w:val="nil"/>
              <w:left w:val="nil"/>
              <w:bottom w:val="single" w:sz="4" w:space="0" w:color="auto"/>
              <w:right w:val="single" w:sz="4" w:space="0" w:color="auto"/>
            </w:tcBorders>
            <w:noWrap/>
            <w:vAlign w:val="bottom"/>
            <w:hideMark/>
          </w:tcPr>
          <w:p w14:paraId="459104B9"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676EFDC1"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2809B912"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180DA6DB"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r>
      <w:tr w:rsidR="00FD355F" w:rsidRPr="00FD355F" w14:paraId="2C060ED0" w14:textId="77777777" w:rsidTr="0013015A">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0F6691BE" w14:textId="77777777" w:rsidR="00FD355F" w:rsidRPr="00FD355F" w:rsidRDefault="00FD355F" w:rsidP="00FD355F">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Honduras</w:t>
            </w:r>
          </w:p>
        </w:tc>
        <w:tc>
          <w:tcPr>
            <w:tcW w:w="708" w:type="dxa"/>
            <w:tcBorders>
              <w:top w:val="nil"/>
              <w:left w:val="nil"/>
              <w:bottom w:val="single" w:sz="4" w:space="0" w:color="auto"/>
              <w:right w:val="single" w:sz="4" w:space="0" w:color="auto"/>
            </w:tcBorders>
            <w:noWrap/>
            <w:vAlign w:val="bottom"/>
            <w:hideMark/>
          </w:tcPr>
          <w:p w14:paraId="6CF1E2B7"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w:t>
            </w:r>
          </w:p>
        </w:tc>
        <w:tc>
          <w:tcPr>
            <w:tcW w:w="567" w:type="dxa"/>
            <w:tcBorders>
              <w:top w:val="nil"/>
              <w:left w:val="nil"/>
              <w:bottom w:val="single" w:sz="4" w:space="0" w:color="auto"/>
              <w:right w:val="single" w:sz="4" w:space="0" w:color="auto"/>
            </w:tcBorders>
            <w:noWrap/>
            <w:vAlign w:val="bottom"/>
            <w:hideMark/>
          </w:tcPr>
          <w:p w14:paraId="16936545" w14:textId="77777777" w:rsidR="00FD355F" w:rsidRPr="00FD355F" w:rsidRDefault="00FD355F" w:rsidP="00FD355F">
            <w:pPr>
              <w:spacing w:after="0" w:line="240" w:lineRule="auto"/>
              <w:jc w:val="center"/>
              <w:rPr>
                <w:rFonts w:ascii="Calibri" w:eastAsia="Times New Roman" w:hAnsi="Calibri" w:cs="Calibri"/>
                <w:color w:val="00B050"/>
                <w:kern w:val="0"/>
                <w:sz w:val="16"/>
                <w:szCs w:val="16"/>
                <w:lang w:eastAsia="en-GB"/>
                <w14:ligatures w14:val="none"/>
              </w:rPr>
            </w:pPr>
            <w:r>
              <w:rPr>
                <w:rFonts w:ascii="Calibri" w:eastAsia="Times New Roman" w:hAnsi="Calibri" w:cs="Calibri"/>
                <w:color w:val="00B050"/>
                <w:kern w:val="0"/>
                <w:sz w:val="16"/>
                <w:szCs w:val="16"/>
                <w:lang w:eastAsia="en-GB"/>
                <w14:ligatures w14:val="none"/>
              </w:rPr>
              <w:t>0%</w:t>
            </w:r>
          </w:p>
        </w:tc>
        <w:tc>
          <w:tcPr>
            <w:tcW w:w="709" w:type="dxa"/>
            <w:tcBorders>
              <w:top w:val="nil"/>
              <w:left w:val="nil"/>
              <w:bottom w:val="single" w:sz="4" w:space="0" w:color="auto"/>
              <w:right w:val="single" w:sz="4" w:space="0" w:color="auto"/>
            </w:tcBorders>
            <w:noWrap/>
            <w:vAlign w:val="bottom"/>
            <w:hideMark/>
          </w:tcPr>
          <w:p w14:paraId="2FA0B300" w14:textId="77777777" w:rsidR="00FD355F" w:rsidRPr="00FD355F" w:rsidRDefault="00FD355F" w:rsidP="00FD355F">
            <w:pPr>
              <w:spacing w:after="0" w:line="240" w:lineRule="auto"/>
              <w:jc w:val="center"/>
              <w:rPr>
                <w:rFonts w:ascii="Calibri" w:eastAsia="Times New Roman" w:hAnsi="Calibri" w:cs="Calibri"/>
                <w:color w:val="FFC000"/>
                <w:kern w:val="0"/>
                <w:sz w:val="16"/>
                <w:szCs w:val="16"/>
                <w:lang w:eastAsia="en-GB"/>
                <w14:ligatures w14:val="none"/>
              </w:rPr>
            </w:pPr>
            <w:r>
              <w:rPr>
                <w:rFonts w:ascii="Calibri" w:eastAsia="Times New Roman" w:hAnsi="Calibri" w:cs="Calibri"/>
                <w:color w:val="FFC000"/>
                <w:kern w:val="0"/>
                <w:sz w:val="16"/>
                <w:szCs w:val="16"/>
                <w:lang w:eastAsia="en-GB"/>
                <w14:ligatures w14:val="none"/>
              </w:rPr>
              <w:t>100%</w:t>
            </w:r>
          </w:p>
        </w:tc>
        <w:tc>
          <w:tcPr>
            <w:tcW w:w="709" w:type="dxa"/>
            <w:tcBorders>
              <w:top w:val="nil"/>
              <w:left w:val="nil"/>
              <w:bottom w:val="single" w:sz="4" w:space="0" w:color="auto"/>
              <w:right w:val="single" w:sz="4" w:space="0" w:color="auto"/>
            </w:tcBorders>
            <w:noWrap/>
            <w:vAlign w:val="bottom"/>
            <w:hideMark/>
          </w:tcPr>
          <w:p w14:paraId="42FFE3E9" w14:textId="77777777" w:rsidR="00FD355F" w:rsidRPr="00FD355F" w:rsidRDefault="00FD355F" w:rsidP="00FD355F">
            <w:pPr>
              <w:spacing w:after="0" w:line="240" w:lineRule="auto"/>
              <w:jc w:val="center"/>
              <w:rPr>
                <w:rFonts w:ascii="Calibri" w:eastAsia="Times New Roman" w:hAnsi="Calibri" w:cs="Calibri"/>
                <w:color w:val="C00000"/>
                <w:kern w:val="0"/>
                <w:sz w:val="16"/>
                <w:szCs w:val="16"/>
                <w:lang w:eastAsia="en-GB"/>
                <w14:ligatures w14:val="none"/>
              </w:rPr>
            </w:pPr>
            <w:r>
              <w:rPr>
                <w:rFonts w:ascii="Calibri" w:eastAsia="Times New Roman" w:hAnsi="Calibri" w:cs="Calibri"/>
                <w:color w:val="C00000"/>
                <w:kern w:val="0"/>
                <w:sz w:val="16"/>
                <w:szCs w:val="16"/>
                <w:lang w:eastAsia="en-GB"/>
                <w14:ligatures w14:val="none"/>
              </w:rPr>
              <w:t>0%</w:t>
            </w:r>
          </w:p>
        </w:tc>
        <w:tc>
          <w:tcPr>
            <w:tcW w:w="567" w:type="dxa"/>
            <w:tcBorders>
              <w:top w:val="nil"/>
              <w:left w:val="nil"/>
              <w:bottom w:val="single" w:sz="4" w:space="0" w:color="auto"/>
              <w:right w:val="single" w:sz="4" w:space="0" w:color="auto"/>
            </w:tcBorders>
            <w:noWrap/>
            <w:vAlign w:val="bottom"/>
            <w:hideMark/>
          </w:tcPr>
          <w:p w14:paraId="6DD74479" w14:textId="77777777" w:rsidR="00FD355F" w:rsidRPr="00FD355F" w:rsidRDefault="00FD355F" w:rsidP="00FD355F">
            <w:pPr>
              <w:spacing w:after="0" w:line="240" w:lineRule="auto"/>
              <w:jc w:val="center"/>
              <w:rPr>
                <w:rFonts w:ascii="Calibri" w:eastAsia="Times New Roman" w:hAnsi="Calibri" w:cs="Calibri"/>
                <w:color w:val="0070C0"/>
                <w:kern w:val="0"/>
                <w:sz w:val="16"/>
                <w:szCs w:val="16"/>
                <w:lang w:eastAsia="en-GB"/>
                <w14:ligatures w14:val="none"/>
              </w:rPr>
            </w:pPr>
            <w:r>
              <w:rPr>
                <w:rFonts w:ascii="Calibri" w:eastAsia="Times New Roman" w:hAnsi="Calibri" w:cs="Calibri"/>
                <w:color w:val="0070C0"/>
                <w:kern w:val="0"/>
                <w:sz w:val="16"/>
                <w:szCs w:val="16"/>
                <w:lang w:eastAsia="en-GB"/>
                <w14:ligatures w14:val="none"/>
              </w:rPr>
              <w:t> </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766AC632" w14:textId="77777777" w:rsidR="00FD355F" w:rsidRPr="00FD355F" w:rsidRDefault="00FD355F" w:rsidP="00FD355F">
            <w:pPr>
              <w:spacing w:after="0" w:line="240" w:lineRule="auto"/>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Universidad Tecnológica Centroamericana (UNITEC)</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hideMark/>
          </w:tcPr>
          <w:p w14:paraId="79427042"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1401+</w:t>
            </w:r>
          </w:p>
        </w:tc>
        <w:tc>
          <w:tcPr>
            <w:tcW w:w="567" w:type="dxa"/>
            <w:tcBorders>
              <w:top w:val="nil"/>
              <w:left w:val="nil"/>
              <w:bottom w:val="single" w:sz="4" w:space="0" w:color="auto"/>
              <w:right w:val="single" w:sz="4" w:space="0" w:color="auto"/>
            </w:tcBorders>
            <w:noWrap/>
            <w:vAlign w:val="bottom"/>
            <w:hideMark/>
          </w:tcPr>
          <w:p w14:paraId="04D99D2D"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2B6F6AF1"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6C665DBD"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c>
          <w:tcPr>
            <w:tcW w:w="567" w:type="dxa"/>
            <w:tcBorders>
              <w:top w:val="nil"/>
              <w:left w:val="nil"/>
              <w:bottom w:val="single" w:sz="4" w:space="0" w:color="auto"/>
              <w:right w:val="single" w:sz="4" w:space="0" w:color="auto"/>
            </w:tcBorders>
            <w:noWrap/>
            <w:vAlign w:val="bottom"/>
            <w:hideMark/>
          </w:tcPr>
          <w:p w14:paraId="2E2712B9" w14:textId="77777777" w:rsidR="00FD355F" w:rsidRPr="00FD355F" w:rsidRDefault="00FD355F" w:rsidP="00FD355F">
            <w:pPr>
              <w:spacing w:after="0" w:line="240" w:lineRule="auto"/>
              <w:jc w:val="center"/>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 </w:t>
            </w:r>
          </w:p>
        </w:tc>
      </w:tr>
    </w:tbl>
    <w:p w14:paraId="7F2E3C05" w14:textId="77777777" w:rsidR="004B6510" w:rsidRDefault="004B6510">
      <w:pPr>
        <w:rPr>
          <w:rFonts w:ascii="Calibri" w:hAnsi="Calibri" w:cs="Calibri"/>
          <w:color w:val="000000"/>
          <w:sz w:val="22"/>
          <w:szCs w:val="22"/>
          <w:u w:val="single"/>
          <w:bdr w:val="none" w:sz="0" w:space="0" w:color="auto" w:frame="1"/>
          <w:shd w:val="clear" w:color="auto" w:fill="C6C6C6"/>
        </w:rPr>
      </w:pPr>
    </w:p>
    <w:p w14:paraId="66978661" w14:textId="17906EBB" w:rsidR="00FD355F" w:rsidRPr="002A77D6" w:rsidRDefault="0015694A">
      <w:pPr>
        <w:rPr>
          <w:rStyle w:val="normaltextrun"/>
          <w:rFonts w:ascii="Calibri" w:hAnsi="Calibri" w:cs="Calibri"/>
          <w:color w:val="000000"/>
          <w:sz w:val="22"/>
          <w:szCs w:val="22"/>
          <w:shd w:val="clear" w:color="auto" w:fill="FFFFFF"/>
          <w:lang w:val="es-CO"/>
        </w:rPr>
      </w:pPr>
      <w:r w:rsidRPr="002A77D6">
        <w:rPr>
          <w:rStyle w:val="normaltextrun"/>
          <w:rFonts w:ascii="Calibri" w:hAnsi="Calibri" w:cs="Calibri"/>
          <w:color w:val="000000"/>
          <w:sz w:val="22"/>
          <w:szCs w:val="22"/>
          <w:shd w:val="clear" w:color="auto" w:fill="FFFFFF"/>
          <w:lang w:val="es-CO"/>
        </w:rPr>
        <w:t>El QS World University Rankings se determina a partir de los puntajes de cada institución en nueve indicadores clave. La siguiente tabla muestra la universidad latinoamericana con mejor desempeño en cada uno de los indicadores de QS, con la USP a la cabeza en tres indicadores, mientras que el impacto</w:t>
      </w:r>
      <w:r w:rsidR="002A77D6">
        <w:rPr>
          <w:rStyle w:val="normaltextrun"/>
          <w:rFonts w:ascii="Calibri" w:hAnsi="Calibri" w:cs="Calibri"/>
          <w:color w:val="000000"/>
          <w:sz w:val="22"/>
          <w:szCs w:val="22"/>
          <w:shd w:val="clear" w:color="auto" w:fill="FFFFFF"/>
          <w:lang w:val="es-CO"/>
        </w:rPr>
        <w:t xml:space="preserve"> de la investigación</w:t>
      </w:r>
      <w:r w:rsidRPr="002A77D6">
        <w:rPr>
          <w:rStyle w:val="normaltextrun"/>
          <w:rFonts w:ascii="Calibri" w:hAnsi="Calibri" w:cs="Calibri"/>
          <w:color w:val="000000"/>
          <w:sz w:val="22"/>
          <w:szCs w:val="22"/>
          <w:shd w:val="clear" w:color="auto" w:fill="FFFFFF"/>
          <w:lang w:val="es-CO"/>
        </w:rPr>
        <w:t>, medido por Citas por Profesor, y los indicadores de internacionalización representan un desafío para la región. Puede consultarse información metodológica detallada </w:t>
      </w:r>
      <w:hyperlink r:id="rId10" w:tgtFrame="_blank" w:history="1">
        <w:r w:rsidRPr="002A77D6">
          <w:rPr>
            <w:rStyle w:val="normaltextrun"/>
            <w:rFonts w:ascii="Calibri" w:hAnsi="Calibri" w:cs="Calibri"/>
            <w:color w:val="467886"/>
            <w:sz w:val="22"/>
            <w:szCs w:val="22"/>
            <w:u w:val="single"/>
            <w:shd w:val="clear" w:color="auto" w:fill="FFFFFF"/>
            <w:lang w:val="es-CO"/>
          </w:rPr>
          <w:t>aquí</w:t>
        </w:r>
      </w:hyperlink>
      <w:r w:rsidRPr="002A77D6">
        <w:rPr>
          <w:rStyle w:val="normaltextrun"/>
          <w:rFonts w:ascii="Calibri" w:hAnsi="Calibri" w:cs="Calibri"/>
          <w:color w:val="000000"/>
          <w:sz w:val="22"/>
          <w:szCs w:val="22"/>
          <w:shd w:val="clear" w:color="auto" w:fill="FFFFFF"/>
          <w:lang w:val="es-CO"/>
        </w:rPr>
        <w:t>.</w:t>
      </w:r>
    </w:p>
    <w:tbl>
      <w:tblPr>
        <w:tblW w:w="95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0"/>
        <w:gridCol w:w="889"/>
        <w:gridCol w:w="3656"/>
        <w:gridCol w:w="986"/>
        <w:gridCol w:w="980"/>
        <w:gridCol w:w="904"/>
      </w:tblGrid>
      <w:tr w:rsidR="0015694A" w:rsidRPr="002A77D6" w14:paraId="07A8B43A" w14:textId="77777777" w:rsidTr="0013015A">
        <w:trPr>
          <w:trHeight w:val="285"/>
          <w:jc w:val="center"/>
        </w:trPr>
        <w:tc>
          <w:tcPr>
            <w:tcW w:w="9555" w:type="dxa"/>
            <w:gridSpan w:val="6"/>
            <w:tcBorders>
              <w:top w:val="single" w:sz="6" w:space="0" w:color="auto"/>
              <w:left w:val="single" w:sz="6" w:space="0" w:color="auto"/>
              <w:bottom w:val="single" w:sz="6" w:space="0" w:color="auto"/>
              <w:right w:val="single" w:sz="6" w:space="0" w:color="auto"/>
            </w:tcBorders>
            <w:vAlign w:val="bottom"/>
            <w:hideMark/>
          </w:tcPr>
          <w:p w14:paraId="48F55AC9" w14:textId="0AEC3C34" w:rsidR="0015694A" w:rsidRPr="002A77D6" w:rsidRDefault="0015694A" w:rsidP="0013015A">
            <w:pPr>
              <w:spacing w:after="0" w:line="240" w:lineRule="auto"/>
              <w:jc w:val="center"/>
              <w:textAlignment w:val="baseline"/>
              <w:rPr>
                <w:rFonts w:ascii="Calibri" w:eastAsia="Times New Roman" w:hAnsi="Calibri" w:cs="Calibri"/>
                <w:kern w:val="0"/>
                <w:sz w:val="20"/>
                <w:szCs w:val="20"/>
                <w:lang w:val="es-CO" w:eastAsia="en-GB"/>
                <w14:ligatures w14:val="none"/>
              </w:rPr>
            </w:pPr>
            <w:r w:rsidRPr="002A77D6">
              <w:rPr>
                <w:rFonts w:ascii="Calibri" w:eastAsia="Times New Roman" w:hAnsi="Calibri" w:cs="Calibri"/>
                <w:b/>
                <w:bCs/>
                <w:color w:val="1D1D1B"/>
                <w:kern w:val="0"/>
                <w:sz w:val="20"/>
                <w:szCs w:val="20"/>
                <w:lang w:val="es-CO" w:eastAsia="en-GB"/>
                <w14:ligatures w14:val="none"/>
              </w:rPr>
              <w:t>Tabla 3: Líder latinoamericano por indicador</w:t>
            </w:r>
            <w:r w:rsidRPr="002A77D6">
              <w:rPr>
                <w:rFonts w:ascii="Calibri" w:eastAsia="Times New Roman" w:hAnsi="Calibri" w:cs="Calibri"/>
                <w:color w:val="1D1D1B"/>
                <w:kern w:val="0"/>
                <w:sz w:val="20"/>
                <w:szCs w:val="20"/>
                <w:lang w:val="es-CO" w:eastAsia="en-GB"/>
                <w14:ligatures w14:val="none"/>
              </w:rPr>
              <w:t> </w:t>
            </w:r>
          </w:p>
        </w:tc>
      </w:tr>
      <w:tr w:rsidR="0015694A" w:rsidRPr="0013015A" w14:paraId="6A6D4FFE" w14:textId="77777777" w:rsidTr="0013015A">
        <w:trPr>
          <w:trHeight w:val="285"/>
          <w:jc w:val="center"/>
        </w:trPr>
        <w:tc>
          <w:tcPr>
            <w:tcW w:w="2175" w:type="dxa"/>
            <w:tcBorders>
              <w:top w:val="nil"/>
              <w:left w:val="single" w:sz="6" w:space="0" w:color="auto"/>
              <w:bottom w:val="single" w:sz="6" w:space="0" w:color="auto"/>
              <w:right w:val="single" w:sz="6" w:space="0" w:color="auto"/>
            </w:tcBorders>
            <w:vAlign w:val="bottom"/>
            <w:hideMark/>
          </w:tcPr>
          <w:p w14:paraId="6E16DB6D" w14:textId="77777777" w:rsidR="0015694A" w:rsidRPr="0013015A" w:rsidRDefault="0015694A" w:rsidP="0013015A">
            <w:pPr>
              <w:spacing w:after="0" w:line="240" w:lineRule="auto"/>
              <w:textAlignment w:val="baseline"/>
              <w:rPr>
                <w:rFonts w:ascii="Calibri" w:eastAsia="Times New Roman" w:hAnsi="Calibri" w:cs="Calibri"/>
                <w:kern w:val="0"/>
                <w:sz w:val="16"/>
                <w:szCs w:val="16"/>
                <w:lang w:eastAsia="en-GB"/>
                <w14:ligatures w14:val="none"/>
              </w:rPr>
            </w:pPr>
            <w:proofErr w:type="spellStart"/>
            <w:r>
              <w:rPr>
                <w:rFonts w:ascii="Calibri" w:eastAsia="Times New Roman" w:hAnsi="Calibri" w:cs="Calibri"/>
                <w:b/>
                <w:bCs/>
                <w:color w:val="1D1D1B"/>
                <w:kern w:val="0"/>
                <w:sz w:val="16"/>
                <w:szCs w:val="16"/>
                <w:lang w:eastAsia="en-GB"/>
                <w14:ligatures w14:val="none"/>
              </w:rPr>
              <w:t>Indicador</w:t>
            </w:r>
            <w:proofErr w:type="spellEnd"/>
            <w:r>
              <w:rPr>
                <w:rFonts w:ascii="Calibri" w:eastAsia="Times New Roman" w:hAnsi="Calibri" w:cs="Calibri"/>
                <w:color w:val="1D1D1B"/>
                <w:kern w:val="0"/>
                <w:sz w:val="16"/>
                <w:szCs w:val="16"/>
                <w:lang w:eastAsia="en-GB"/>
                <w14:ligatures w14:val="none"/>
              </w:rPr>
              <w:t> </w:t>
            </w:r>
          </w:p>
        </w:tc>
        <w:tc>
          <w:tcPr>
            <w:tcW w:w="735" w:type="dxa"/>
            <w:tcBorders>
              <w:top w:val="nil"/>
              <w:left w:val="nil"/>
              <w:bottom w:val="single" w:sz="6" w:space="0" w:color="auto"/>
              <w:right w:val="single" w:sz="6" w:space="0" w:color="auto"/>
            </w:tcBorders>
            <w:vAlign w:val="bottom"/>
            <w:hideMark/>
          </w:tcPr>
          <w:p w14:paraId="7DECD3F0" w14:textId="77777777" w:rsidR="0015694A" w:rsidRPr="0013015A" w:rsidRDefault="0015694A" w:rsidP="0013015A">
            <w:pPr>
              <w:spacing w:after="0" w:line="240" w:lineRule="auto"/>
              <w:jc w:val="center"/>
              <w:textAlignment w:val="baseline"/>
              <w:rPr>
                <w:rFonts w:ascii="Calibri" w:eastAsia="Times New Roman" w:hAnsi="Calibri" w:cs="Calibri"/>
                <w:kern w:val="0"/>
                <w:sz w:val="16"/>
                <w:szCs w:val="16"/>
                <w:lang w:eastAsia="en-GB"/>
                <w14:ligatures w14:val="none"/>
              </w:rPr>
            </w:pPr>
            <w:r>
              <w:rPr>
                <w:rFonts w:ascii="Calibri" w:eastAsia="Times New Roman" w:hAnsi="Calibri" w:cs="Calibri"/>
                <w:b/>
                <w:bCs/>
                <w:color w:val="1D1D1B"/>
                <w:kern w:val="0"/>
                <w:sz w:val="16"/>
                <w:szCs w:val="16"/>
                <w:lang w:eastAsia="en-GB"/>
                <w14:ligatures w14:val="none"/>
              </w:rPr>
              <w:t>Ponderación</w:t>
            </w:r>
            <w:r>
              <w:rPr>
                <w:rFonts w:ascii="Calibri" w:eastAsia="Times New Roman" w:hAnsi="Calibri" w:cs="Calibri"/>
                <w:color w:val="1D1D1B"/>
                <w:kern w:val="0"/>
                <w:sz w:val="16"/>
                <w:szCs w:val="16"/>
                <w:lang w:eastAsia="en-GB"/>
                <w14:ligatures w14:val="none"/>
              </w:rPr>
              <w:t> </w:t>
            </w:r>
          </w:p>
        </w:tc>
        <w:tc>
          <w:tcPr>
            <w:tcW w:w="3745" w:type="dxa"/>
            <w:tcBorders>
              <w:top w:val="nil"/>
              <w:left w:val="nil"/>
              <w:bottom w:val="single" w:sz="6" w:space="0" w:color="auto"/>
              <w:right w:val="single" w:sz="6" w:space="0" w:color="auto"/>
            </w:tcBorders>
            <w:vAlign w:val="bottom"/>
            <w:hideMark/>
          </w:tcPr>
          <w:p w14:paraId="018B9B66" w14:textId="01942789" w:rsidR="0015694A" w:rsidRPr="0013015A" w:rsidRDefault="0015694A" w:rsidP="0013015A">
            <w:pPr>
              <w:spacing w:after="0" w:line="240" w:lineRule="auto"/>
              <w:textAlignment w:val="baseline"/>
              <w:rPr>
                <w:rFonts w:ascii="Calibri" w:eastAsia="Times New Roman" w:hAnsi="Calibri" w:cs="Calibri"/>
                <w:kern w:val="0"/>
                <w:sz w:val="16"/>
                <w:szCs w:val="16"/>
                <w:lang w:eastAsia="en-GB"/>
                <w14:ligatures w14:val="none"/>
              </w:rPr>
            </w:pPr>
            <w:r>
              <w:rPr>
                <w:rFonts w:ascii="Calibri" w:eastAsia="Times New Roman" w:hAnsi="Calibri" w:cs="Calibri"/>
                <w:b/>
                <w:bCs/>
                <w:color w:val="1D1D1B"/>
                <w:kern w:val="0"/>
                <w:sz w:val="16"/>
                <w:szCs w:val="16"/>
                <w:lang w:eastAsia="en-GB"/>
                <w14:ligatures w14:val="none"/>
              </w:rPr>
              <w:t>Líder regional</w:t>
            </w:r>
            <w:r>
              <w:rPr>
                <w:rFonts w:ascii="Calibri" w:eastAsia="Times New Roman" w:hAnsi="Calibri" w:cs="Calibri"/>
                <w:color w:val="1D1D1B"/>
                <w:kern w:val="0"/>
                <w:sz w:val="16"/>
                <w:szCs w:val="16"/>
                <w:lang w:eastAsia="en-GB"/>
                <w14:ligatures w14:val="none"/>
              </w:rPr>
              <w:t> </w:t>
            </w:r>
          </w:p>
        </w:tc>
        <w:tc>
          <w:tcPr>
            <w:tcW w:w="995" w:type="dxa"/>
            <w:tcBorders>
              <w:top w:val="nil"/>
              <w:left w:val="nil"/>
              <w:bottom w:val="single" w:sz="6" w:space="0" w:color="auto"/>
              <w:right w:val="single" w:sz="6" w:space="0" w:color="auto"/>
            </w:tcBorders>
            <w:vAlign w:val="bottom"/>
            <w:hideMark/>
          </w:tcPr>
          <w:p w14:paraId="63D5393F" w14:textId="77777777" w:rsidR="0015694A" w:rsidRPr="0013015A" w:rsidRDefault="0015694A" w:rsidP="0013015A">
            <w:pPr>
              <w:spacing w:after="0" w:line="240" w:lineRule="auto"/>
              <w:textAlignment w:val="baseline"/>
              <w:rPr>
                <w:rFonts w:ascii="Calibri" w:eastAsia="Times New Roman" w:hAnsi="Calibri" w:cs="Calibri"/>
                <w:kern w:val="0"/>
                <w:sz w:val="16"/>
                <w:szCs w:val="16"/>
                <w:lang w:eastAsia="en-GB"/>
                <w14:ligatures w14:val="none"/>
              </w:rPr>
            </w:pPr>
            <w:r>
              <w:rPr>
                <w:rFonts w:ascii="Calibri" w:eastAsia="Times New Roman" w:hAnsi="Calibri" w:cs="Calibri"/>
                <w:b/>
                <w:bCs/>
                <w:color w:val="1D1D1B"/>
                <w:kern w:val="0"/>
                <w:sz w:val="16"/>
                <w:szCs w:val="16"/>
                <w:lang w:eastAsia="en-GB"/>
                <w14:ligatures w14:val="none"/>
              </w:rPr>
              <w:t>Sistema de ES</w:t>
            </w:r>
            <w:r>
              <w:rPr>
                <w:rFonts w:ascii="Calibri" w:eastAsia="Times New Roman" w:hAnsi="Calibri" w:cs="Calibri"/>
                <w:color w:val="1D1D1B"/>
                <w:kern w:val="0"/>
                <w:sz w:val="16"/>
                <w:szCs w:val="16"/>
                <w:lang w:eastAsia="en-GB"/>
                <w14:ligatures w14:val="none"/>
              </w:rPr>
              <w:t> </w:t>
            </w:r>
          </w:p>
        </w:tc>
        <w:tc>
          <w:tcPr>
            <w:tcW w:w="990" w:type="dxa"/>
            <w:tcBorders>
              <w:top w:val="nil"/>
              <w:left w:val="nil"/>
              <w:bottom w:val="single" w:sz="6" w:space="0" w:color="auto"/>
              <w:right w:val="single" w:sz="6" w:space="0" w:color="auto"/>
            </w:tcBorders>
            <w:vAlign w:val="bottom"/>
            <w:hideMark/>
          </w:tcPr>
          <w:p w14:paraId="060211A3" w14:textId="77777777" w:rsidR="0015694A" w:rsidRPr="0013015A" w:rsidRDefault="0015694A" w:rsidP="0013015A">
            <w:pPr>
              <w:spacing w:after="0" w:line="240" w:lineRule="auto"/>
              <w:jc w:val="center"/>
              <w:textAlignment w:val="baseline"/>
              <w:rPr>
                <w:rFonts w:ascii="Calibri" w:eastAsia="Times New Roman" w:hAnsi="Calibri" w:cs="Calibri"/>
                <w:kern w:val="0"/>
                <w:sz w:val="16"/>
                <w:szCs w:val="16"/>
                <w:lang w:eastAsia="en-GB"/>
                <w14:ligatures w14:val="none"/>
              </w:rPr>
            </w:pPr>
            <w:r>
              <w:rPr>
                <w:rFonts w:ascii="Calibri" w:eastAsia="Times New Roman" w:hAnsi="Calibri" w:cs="Calibri"/>
                <w:b/>
                <w:bCs/>
                <w:color w:val="1D1D1B"/>
                <w:kern w:val="0"/>
                <w:sz w:val="16"/>
                <w:szCs w:val="16"/>
                <w:lang w:eastAsia="en-GB"/>
                <w14:ligatures w14:val="none"/>
              </w:rPr>
              <w:t>Puesto en el indicador</w:t>
            </w:r>
            <w:r>
              <w:rPr>
                <w:rFonts w:ascii="Calibri" w:eastAsia="Times New Roman" w:hAnsi="Calibri" w:cs="Calibri"/>
                <w:color w:val="1D1D1B"/>
                <w:kern w:val="0"/>
                <w:sz w:val="16"/>
                <w:szCs w:val="16"/>
                <w:lang w:eastAsia="en-GB"/>
                <w14:ligatures w14:val="none"/>
              </w:rPr>
              <w:t> </w:t>
            </w:r>
          </w:p>
        </w:tc>
        <w:tc>
          <w:tcPr>
            <w:tcW w:w="915" w:type="dxa"/>
            <w:tcBorders>
              <w:top w:val="nil"/>
              <w:left w:val="nil"/>
              <w:bottom w:val="single" w:sz="6" w:space="0" w:color="auto"/>
              <w:right w:val="single" w:sz="6" w:space="0" w:color="auto"/>
            </w:tcBorders>
            <w:vAlign w:val="bottom"/>
            <w:hideMark/>
          </w:tcPr>
          <w:p w14:paraId="186B60CD" w14:textId="77777777" w:rsidR="0015694A" w:rsidRPr="0013015A" w:rsidRDefault="0015694A" w:rsidP="0013015A">
            <w:pPr>
              <w:spacing w:after="0" w:line="240" w:lineRule="auto"/>
              <w:jc w:val="center"/>
              <w:textAlignment w:val="baseline"/>
              <w:rPr>
                <w:rFonts w:ascii="Calibri" w:eastAsia="Times New Roman" w:hAnsi="Calibri" w:cs="Calibri"/>
                <w:kern w:val="0"/>
                <w:sz w:val="16"/>
                <w:szCs w:val="16"/>
                <w:lang w:eastAsia="en-GB"/>
                <w14:ligatures w14:val="none"/>
              </w:rPr>
            </w:pPr>
            <w:r>
              <w:rPr>
                <w:rFonts w:ascii="Calibri" w:eastAsia="Times New Roman" w:hAnsi="Calibri" w:cs="Calibri"/>
                <w:b/>
                <w:bCs/>
                <w:color w:val="1D1D1B"/>
                <w:kern w:val="0"/>
                <w:sz w:val="16"/>
                <w:szCs w:val="16"/>
                <w:lang w:eastAsia="en-GB"/>
                <w14:ligatures w14:val="none"/>
              </w:rPr>
              <w:t>Puesto general</w:t>
            </w:r>
            <w:r>
              <w:rPr>
                <w:rFonts w:ascii="Calibri" w:eastAsia="Times New Roman" w:hAnsi="Calibri" w:cs="Calibri"/>
                <w:color w:val="1D1D1B"/>
                <w:kern w:val="0"/>
                <w:sz w:val="16"/>
                <w:szCs w:val="16"/>
                <w:lang w:eastAsia="en-GB"/>
                <w14:ligatures w14:val="none"/>
              </w:rPr>
              <w:t> </w:t>
            </w:r>
          </w:p>
        </w:tc>
      </w:tr>
      <w:tr w:rsidR="0015694A" w:rsidRPr="0013015A" w14:paraId="6C538A56" w14:textId="77777777" w:rsidTr="0013015A">
        <w:trPr>
          <w:trHeight w:val="189"/>
          <w:jc w:val="center"/>
        </w:trPr>
        <w:tc>
          <w:tcPr>
            <w:tcW w:w="2175" w:type="dxa"/>
            <w:tcBorders>
              <w:top w:val="nil"/>
              <w:left w:val="single" w:sz="6" w:space="0" w:color="auto"/>
              <w:bottom w:val="single" w:sz="6" w:space="0" w:color="auto"/>
              <w:right w:val="single" w:sz="6" w:space="0" w:color="auto"/>
            </w:tcBorders>
            <w:vAlign w:val="bottom"/>
            <w:hideMark/>
          </w:tcPr>
          <w:p w14:paraId="7EA2B3F6" w14:textId="77777777" w:rsidR="0015694A" w:rsidRPr="0013015A" w:rsidRDefault="0015694A" w:rsidP="0013015A">
            <w:pPr>
              <w:spacing w:after="0" w:line="240" w:lineRule="auto"/>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Reputación Académica </w:t>
            </w:r>
          </w:p>
        </w:tc>
        <w:tc>
          <w:tcPr>
            <w:tcW w:w="735" w:type="dxa"/>
            <w:tcBorders>
              <w:top w:val="nil"/>
              <w:left w:val="nil"/>
              <w:bottom w:val="single" w:sz="6" w:space="0" w:color="auto"/>
              <w:right w:val="single" w:sz="6" w:space="0" w:color="auto"/>
            </w:tcBorders>
            <w:vAlign w:val="bottom"/>
            <w:hideMark/>
          </w:tcPr>
          <w:p w14:paraId="42DEEBC3" w14:textId="77777777" w:rsidR="0015694A" w:rsidRPr="0013015A" w:rsidRDefault="0015694A" w:rsidP="0013015A">
            <w:pPr>
              <w:spacing w:after="0" w:line="240" w:lineRule="auto"/>
              <w:jc w:val="center"/>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30% </w:t>
            </w:r>
          </w:p>
        </w:tc>
        <w:tc>
          <w:tcPr>
            <w:tcW w:w="3745" w:type="dxa"/>
            <w:tcBorders>
              <w:top w:val="nil"/>
              <w:left w:val="nil"/>
              <w:bottom w:val="single" w:sz="6" w:space="0" w:color="auto"/>
              <w:right w:val="single" w:sz="6" w:space="0" w:color="auto"/>
            </w:tcBorders>
            <w:vAlign w:val="bottom"/>
            <w:hideMark/>
          </w:tcPr>
          <w:p w14:paraId="7D077A5E" w14:textId="3B8A24B3" w:rsidR="0015694A" w:rsidRPr="002A77D6" w:rsidRDefault="0015694A" w:rsidP="0013015A">
            <w:pPr>
              <w:spacing w:after="0" w:line="240" w:lineRule="auto"/>
              <w:textAlignment w:val="baseline"/>
              <w:rPr>
                <w:rFonts w:ascii="Calibri" w:eastAsia="Times New Roman" w:hAnsi="Calibri" w:cs="Calibri"/>
                <w:kern w:val="0"/>
                <w:sz w:val="16"/>
                <w:szCs w:val="16"/>
                <w:lang w:val="es-CO" w:eastAsia="en-GB"/>
                <w14:ligatures w14:val="none"/>
              </w:rPr>
            </w:pPr>
            <w:r w:rsidRPr="002A77D6">
              <w:rPr>
                <w:rFonts w:ascii="Calibri" w:hAnsi="Calibri" w:cs="Calibri"/>
                <w:color w:val="1D1D1B"/>
                <w:sz w:val="16"/>
                <w:szCs w:val="16"/>
                <w:lang w:val="es-CO"/>
              </w:rPr>
              <w:t xml:space="preserve">Universidad Nacional Autónoma de </w:t>
            </w:r>
            <w:proofErr w:type="gramStart"/>
            <w:r w:rsidRPr="002A77D6">
              <w:rPr>
                <w:rFonts w:ascii="Calibri" w:hAnsi="Calibri" w:cs="Calibri"/>
                <w:color w:val="1D1D1B"/>
                <w:sz w:val="16"/>
                <w:szCs w:val="16"/>
                <w:lang w:val="es-CO"/>
              </w:rPr>
              <w:t>México  (</w:t>
            </w:r>
            <w:proofErr w:type="gramEnd"/>
            <w:r w:rsidRPr="002A77D6">
              <w:rPr>
                <w:rFonts w:ascii="Calibri" w:hAnsi="Calibri" w:cs="Calibri"/>
                <w:color w:val="1D1D1B"/>
                <w:sz w:val="16"/>
                <w:szCs w:val="16"/>
                <w:lang w:val="es-CO"/>
              </w:rPr>
              <w:t>UNAM)</w:t>
            </w:r>
          </w:p>
        </w:tc>
        <w:tc>
          <w:tcPr>
            <w:tcW w:w="995" w:type="dxa"/>
            <w:tcBorders>
              <w:top w:val="nil"/>
              <w:left w:val="nil"/>
              <w:bottom w:val="single" w:sz="6" w:space="0" w:color="auto"/>
              <w:right w:val="single" w:sz="6" w:space="0" w:color="auto"/>
            </w:tcBorders>
            <w:vAlign w:val="bottom"/>
            <w:hideMark/>
          </w:tcPr>
          <w:p w14:paraId="22EE62E2" w14:textId="35C3D9A8" w:rsidR="0015694A" w:rsidRPr="0013015A" w:rsidRDefault="0015694A" w:rsidP="0013015A">
            <w:pPr>
              <w:spacing w:after="0" w:line="240" w:lineRule="auto"/>
              <w:textAlignment w:val="baseline"/>
              <w:rPr>
                <w:rFonts w:ascii="Calibri" w:eastAsia="Times New Roman" w:hAnsi="Calibri" w:cs="Calibri"/>
                <w:kern w:val="0"/>
                <w:sz w:val="16"/>
                <w:szCs w:val="16"/>
                <w:lang w:eastAsia="en-GB"/>
                <w14:ligatures w14:val="none"/>
              </w:rPr>
            </w:pPr>
            <w:r>
              <w:rPr>
                <w:rFonts w:ascii="Calibri" w:eastAsia="Times New Roman" w:hAnsi="Calibri" w:cs="Calibri"/>
                <w:kern w:val="0"/>
                <w:sz w:val="16"/>
                <w:szCs w:val="16"/>
                <w:lang w:eastAsia="en-GB"/>
                <w14:ligatures w14:val="none"/>
              </w:rPr>
              <w:t>México</w:t>
            </w:r>
          </w:p>
        </w:tc>
        <w:tc>
          <w:tcPr>
            <w:tcW w:w="990" w:type="dxa"/>
            <w:tcBorders>
              <w:top w:val="nil"/>
              <w:left w:val="nil"/>
              <w:bottom w:val="single" w:sz="6" w:space="0" w:color="auto"/>
              <w:right w:val="single" w:sz="6" w:space="0" w:color="auto"/>
            </w:tcBorders>
            <w:vAlign w:val="bottom"/>
            <w:hideMark/>
          </w:tcPr>
          <w:p w14:paraId="2E543FF6" w14:textId="1AD026F2" w:rsidR="0015694A" w:rsidRPr="0013015A" w:rsidRDefault="0015694A" w:rsidP="0013015A">
            <w:pPr>
              <w:spacing w:after="0" w:line="240" w:lineRule="auto"/>
              <w:jc w:val="center"/>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28</w:t>
            </w:r>
          </w:p>
        </w:tc>
        <w:tc>
          <w:tcPr>
            <w:tcW w:w="915" w:type="dxa"/>
            <w:tcBorders>
              <w:top w:val="nil"/>
              <w:left w:val="nil"/>
              <w:bottom w:val="single" w:sz="6" w:space="0" w:color="auto"/>
              <w:right w:val="single" w:sz="6" w:space="0" w:color="auto"/>
            </w:tcBorders>
            <w:vAlign w:val="bottom"/>
            <w:hideMark/>
          </w:tcPr>
          <w:p w14:paraId="71267B42" w14:textId="78E6DBDC" w:rsidR="0015694A" w:rsidRPr="0013015A" w:rsidRDefault="0015694A" w:rsidP="0013015A">
            <w:pPr>
              <w:spacing w:after="0" w:line="240" w:lineRule="auto"/>
              <w:jc w:val="center"/>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145</w:t>
            </w:r>
          </w:p>
        </w:tc>
      </w:tr>
      <w:tr w:rsidR="0015694A" w:rsidRPr="0013015A" w14:paraId="2677C051" w14:textId="77777777" w:rsidTr="0013015A">
        <w:trPr>
          <w:trHeight w:val="285"/>
          <w:jc w:val="center"/>
        </w:trPr>
        <w:tc>
          <w:tcPr>
            <w:tcW w:w="2175" w:type="dxa"/>
            <w:tcBorders>
              <w:top w:val="nil"/>
              <w:left w:val="single" w:sz="6" w:space="0" w:color="auto"/>
              <w:bottom w:val="single" w:sz="6" w:space="0" w:color="auto"/>
              <w:right w:val="single" w:sz="6" w:space="0" w:color="auto"/>
            </w:tcBorders>
            <w:vAlign w:val="bottom"/>
            <w:hideMark/>
          </w:tcPr>
          <w:p w14:paraId="5BEEECB7" w14:textId="0F9255E7" w:rsidR="0015694A" w:rsidRPr="0013015A" w:rsidRDefault="0015694A" w:rsidP="0013015A">
            <w:pPr>
              <w:spacing w:after="0" w:line="240" w:lineRule="auto"/>
              <w:textAlignment w:val="baseline"/>
              <w:rPr>
                <w:rFonts w:ascii="Calibri" w:eastAsia="Times New Roman" w:hAnsi="Calibri" w:cs="Calibri"/>
                <w:kern w:val="0"/>
                <w:sz w:val="16"/>
                <w:szCs w:val="16"/>
                <w:lang w:eastAsia="en-GB"/>
                <w14:ligatures w14:val="none"/>
              </w:rPr>
            </w:pPr>
            <w:proofErr w:type="spellStart"/>
            <w:r>
              <w:rPr>
                <w:rFonts w:ascii="Calibri" w:eastAsia="Times New Roman" w:hAnsi="Calibri" w:cs="Calibri"/>
                <w:color w:val="1D1D1B"/>
                <w:kern w:val="0"/>
                <w:sz w:val="16"/>
                <w:szCs w:val="16"/>
                <w:lang w:eastAsia="en-GB"/>
                <w14:ligatures w14:val="none"/>
              </w:rPr>
              <w:t>Reputación</w:t>
            </w:r>
            <w:proofErr w:type="spellEnd"/>
            <w:r>
              <w:rPr>
                <w:rFonts w:ascii="Calibri" w:eastAsia="Times New Roman" w:hAnsi="Calibri" w:cs="Calibri"/>
                <w:color w:val="1D1D1B"/>
                <w:kern w:val="0"/>
                <w:sz w:val="16"/>
                <w:szCs w:val="16"/>
                <w:lang w:eastAsia="en-GB"/>
                <w14:ligatures w14:val="none"/>
              </w:rPr>
              <w:t xml:space="preserve"> </w:t>
            </w:r>
            <w:r w:rsidR="002A77D6">
              <w:rPr>
                <w:rFonts w:ascii="Calibri" w:eastAsia="Times New Roman" w:hAnsi="Calibri" w:cs="Calibri"/>
                <w:color w:val="1D1D1B"/>
                <w:kern w:val="0"/>
                <w:sz w:val="16"/>
                <w:szCs w:val="16"/>
                <w:lang w:eastAsia="en-GB"/>
                <w14:ligatures w14:val="none"/>
              </w:rPr>
              <w:t>de</w:t>
            </w:r>
            <w:r>
              <w:rPr>
                <w:rFonts w:ascii="Calibri" w:eastAsia="Times New Roman" w:hAnsi="Calibri" w:cs="Calibri"/>
                <w:color w:val="1D1D1B"/>
                <w:kern w:val="0"/>
                <w:sz w:val="16"/>
                <w:szCs w:val="16"/>
                <w:lang w:eastAsia="en-GB"/>
                <w14:ligatures w14:val="none"/>
              </w:rPr>
              <w:t xml:space="preserve"> </w:t>
            </w:r>
            <w:proofErr w:type="spellStart"/>
            <w:r>
              <w:rPr>
                <w:rFonts w:ascii="Calibri" w:eastAsia="Times New Roman" w:hAnsi="Calibri" w:cs="Calibri"/>
                <w:color w:val="1D1D1B"/>
                <w:kern w:val="0"/>
                <w:sz w:val="16"/>
                <w:szCs w:val="16"/>
                <w:lang w:eastAsia="en-GB"/>
                <w14:ligatures w14:val="none"/>
              </w:rPr>
              <w:t>Empleadores</w:t>
            </w:r>
            <w:proofErr w:type="spellEnd"/>
            <w:r>
              <w:rPr>
                <w:rFonts w:ascii="Calibri" w:eastAsia="Times New Roman" w:hAnsi="Calibri" w:cs="Calibri"/>
                <w:color w:val="1D1D1B"/>
                <w:kern w:val="0"/>
                <w:sz w:val="16"/>
                <w:szCs w:val="16"/>
                <w:lang w:eastAsia="en-GB"/>
                <w14:ligatures w14:val="none"/>
              </w:rPr>
              <w:t> </w:t>
            </w:r>
          </w:p>
        </w:tc>
        <w:tc>
          <w:tcPr>
            <w:tcW w:w="735" w:type="dxa"/>
            <w:tcBorders>
              <w:top w:val="nil"/>
              <w:left w:val="nil"/>
              <w:bottom w:val="single" w:sz="6" w:space="0" w:color="auto"/>
              <w:right w:val="single" w:sz="6" w:space="0" w:color="auto"/>
            </w:tcBorders>
            <w:vAlign w:val="bottom"/>
            <w:hideMark/>
          </w:tcPr>
          <w:p w14:paraId="77FC22D6" w14:textId="77777777" w:rsidR="0015694A" w:rsidRPr="0013015A" w:rsidRDefault="0015694A" w:rsidP="0013015A">
            <w:pPr>
              <w:spacing w:after="0" w:line="240" w:lineRule="auto"/>
              <w:jc w:val="center"/>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15% </w:t>
            </w:r>
          </w:p>
        </w:tc>
        <w:tc>
          <w:tcPr>
            <w:tcW w:w="3745" w:type="dxa"/>
            <w:tcBorders>
              <w:top w:val="nil"/>
              <w:left w:val="nil"/>
              <w:bottom w:val="single" w:sz="6" w:space="0" w:color="auto"/>
              <w:right w:val="single" w:sz="6" w:space="0" w:color="auto"/>
            </w:tcBorders>
            <w:vAlign w:val="bottom"/>
            <w:hideMark/>
          </w:tcPr>
          <w:p w14:paraId="1ED15D56" w14:textId="7158EF28" w:rsidR="0015694A" w:rsidRPr="0013015A" w:rsidRDefault="0015694A" w:rsidP="0013015A">
            <w:pPr>
              <w:spacing w:after="0" w:line="240" w:lineRule="auto"/>
              <w:textAlignment w:val="baseline"/>
              <w:rPr>
                <w:rFonts w:ascii="Calibri" w:eastAsia="Times New Roman" w:hAnsi="Calibri" w:cs="Calibri"/>
                <w:kern w:val="0"/>
                <w:sz w:val="16"/>
                <w:szCs w:val="16"/>
                <w:lang w:val="it-IT" w:eastAsia="en-GB"/>
                <w14:ligatures w14:val="none"/>
              </w:rPr>
            </w:pPr>
            <w:r>
              <w:rPr>
                <w:rFonts w:ascii="Calibri" w:eastAsia="Times New Roman" w:hAnsi="Calibri" w:cs="Calibri"/>
                <w:color w:val="1D1D1B"/>
                <w:kern w:val="0"/>
                <w:sz w:val="16"/>
                <w:szCs w:val="16"/>
                <w:lang w:val="it-IT" w:eastAsia="en-GB"/>
                <w14:ligatures w14:val="none"/>
              </w:rPr>
              <w:t>Pontificia Universidad Católica de Chile (UC)</w:t>
            </w:r>
          </w:p>
        </w:tc>
        <w:tc>
          <w:tcPr>
            <w:tcW w:w="995" w:type="dxa"/>
            <w:tcBorders>
              <w:top w:val="nil"/>
              <w:left w:val="nil"/>
              <w:bottom w:val="single" w:sz="6" w:space="0" w:color="auto"/>
              <w:right w:val="single" w:sz="6" w:space="0" w:color="auto"/>
            </w:tcBorders>
            <w:vAlign w:val="bottom"/>
            <w:hideMark/>
          </w:tcPr>
          <w:p w14:paraId="60F66DCE" w14:textId="04DDBC95" w:rsidR="0015694A" w:rsidRPr="0013015A" w:rsidRDefault="0015694A" w:rsidP="0013015A">
            <w:pPr>
              <w:spacing w:after="0" w:line="240" w:lineRule="auto"/>
              <w:textAlignment w:val="baseline"/>
              <w:rPr>
                <w:rFonts w:ascii="Calibri" w:eastAsia="Times New Roman" w:hAnsi="Calibri" w:cs="Calibri"/>
                <w:kern w:val="0"/>
                <w:sz w:val="16"/>
                <w:szCs w:val="16"/>
                <w:lang w:eastAsia="en-GB"/>
                <w14:ligatures w14:val="none"/>
              </w:rPr>
            </w:pPr>
            <w:r>
              <w:rPr>
                <w:rFonts w:ascii="Calibri" w:eastAsia="Times New Roman" w:hAnsi="Calibri" w:cs="Calibri"/>
                <w:kern w:val="0"/>
                <w:sz w:val="16"/>
                <w:szCs w:val="16"/>
                <w:lang w:eastAsia="en-GB"/>
                <w14:ligatures w14:val="none"/>
              </w:rPr>
              <w:t>Chile</w:t>
            </w:r>
          </w:p>
        </w:tc>
        <w:tc>
          <w:tcPr>
            <w:tcW w:w="990" w:type="dxa"/>
            <w:tcBorders>
              <w:top w:val="nil"/>
              <w:left w:val="nil"/>
              <w:bottom w:val="single" w:sz="6" w:space="0" w:color="auto"/>
              <w:right w:val="single" w:sz="6" w:space="0" w:color="auto"/>
            </w:tcBorders>
            <w:vAlign w:val="bottom"/>
            <w:hideMark/>
          </w:tcPr>
          <w:p w14:paraId="68DF4F33" w14:textId="5DEE34DA" w:rsidR="0015694A" w:rsidRPr="0013015A" w:rsidRDefault="0015694A" w:rsidP="0013015A">
            <w:pPr>
              <w:spacing w:after="0" w:line="240" w:lineRule="auto"/>
              <w:jc w:val="center"/>
              <w:textAlignment w:val="baseline"/>
              <w:rPr>
                <w:rFonts w:ascii="Calibri" w:eastAsia="Times New Roman" w:hAnsi="Calibri" w:cs="Calibri"/>
                <w:kern w:val="0"/>
                <w:sz w:val="16"/>
                <w:szCs w:val="16"/>
                <w:lang w:eastAsia="en-GB"/>
                <w14:ligatures w14:val="none"/>
              </w:rPr>
            </w:pPr>
            <w:r>
              <w:rPr>
                <w:rFonts w:ascii="Calibri" w:eastAsia="Times New Roman" w:hAnsi="Calibri" w:cs="Calibri"/>
                <w:kern w:val="0"/>
                <w:sz w:val="16"/>
                <w:szCs w:val="16"/>
                <w:lang w:eastAsia="en-GB"/>
                <w14:ligatures w14:val="none"/>
              </w:rPr>
              <w:t>41</w:t>
            </w:r>
          </w:p>
        </w:tc>
        <w:tc>
          <w:tcPr>
            <w:tcW w:w="915" w:type="dxa"/>
            <w:tcBorders>
              <w:top w:val="nil"/>
              <w:left w:val="nil"/>
              <w:bottom w:val="single" w:sz="6" w:space="0" w:color="auto"/>
              <w:right w:val="single" w:sz="6" w:space="0" w:color="auto"/>
            </w:tcBorders>
            <w:vAlign w:val="bottom"/>
            <w:hideMark/>
          </w:tcPr>
          <w:p w14:paraId="59EE4FC9" w14:textId="70E1F88F" w:rsidR="0015694A" w:rsidRPr="0013015A" w:rsidRDefault="0015694A" w:rsidP="0013015A">
            <w:pPr>
              <w:spacing w:after="0" w:line="240" w:lineRule="auto"/>
              <w:jc w:val="center"/>
              <w:textAlignment w:val="baseline"/>
              <w:rPr>
                <w:rFonts w:ascii="Calibri" w:eastAsia="Times New Roman" w:hAnsi="Calibri" w:cs="Calibri"/>
                <w:kern w:val="0"/>
                <w:sz w:val="16"/>
                <w:szCs w:val="16"/>
                <w:lang w:eastAsia="en-GB"/>
                <w14:ligatures w14:val="none"/>
              </w:rPr>
            </w:pPr>
            <w:r>
              <w:rPr>
                <w:rFonts w:ascii="Calibri" w:eastAsia="Times New Roman" w:hAnsi="Calibri" w:cs="Calibri"/>
                <w:kern w:val="0"/>
                <w:sz w:val="16"/>
                <w:szCs w:val="16"/>
                <w:lang w:eastAsia="en-GB"/>
                <w14:ligatures w14:val="none"/>
              </w:rPr>
              <w:t>119</w:t>
            </w:r>
          </w:p>
        </w:tc>
      </w:tr>
      <w:tr w:rsidR="0015694A" w:rsidRPr="0013015A" w14:paraId="63F28EE4" w14:textId="77777777" w:rsidTr="0013015A">
        <w:trPr>
          <w:trHeight w:val="285"/>
          <w:jc w:val="center"/>
        </w:trPr>
        <w:tc>
          <w:tcPr>
            <w:tcW w:w="2175" w:type="dxa"/>
            <w:tcBorders>
              <w:top w:val="nil"/>
              <w:left w:val="single" w:sz="6" w:space="0" w:color="auto"/>
              <w:bottom w:val="single" w:sz="6" w:space="0" w:color="auto"/>
              <w:right w:val="single" w:sz="6" w:space="0" w:color="auto"/>
            </w:tcBorders>
            <w:vAlign w:val="bottom"/>
            <w:hideMark/>
          </w:tcPr>
          <w:p w14:paraId="5B19A549" w14:textId="1369BFC9" w:rsidR="0015694A" w:rsidRPr="0013015A" w:rsidRDefault="0015694A" w:rsidP="0013015A">
            <w:pPr>
              <w:spacing w:after="0" w:line="240" w:lineRule="auto"/>
              <w:textAlignment w:val="baseline"/>
              <w:rPr>
                <w:rFonts w:ascii="Calibri" w:eastAsia="Times New Roman" w:hAnsi="Calibri" w:cs="Calibri"/>
                <w:kern w:val="0"/>
                <w:sz w:val="16"/>
                <w:szCs w:val="16"/>
                <w:lang w:eastAsia="en-GB"/>
                <w14:ligatures w14:val="none"/>
              </w:rPr>
            </w:pPr>
            <w:proofErr w:type="spellStart"/>
            <w:r>
              <w:rPr>
                <w:rFonts w:ascii="Calibri" w:eastAsia="Times New Roman" w:hAnsi="Calibri" w:cs="Calibri"/>
                <w:color w:val="1D1D1B"/>
                <w:kern w:val="0"/>
                <w:sz w:val="16"/>
                <w:szCs w:val="16"/>
                <w:lang w:eastAsia="en-GB"/>
                <w14:ligatures w14:val="none"/>
              </w:rPr>
              <w:t>Proporción</w:t>
            </w:r>
            <w:proofErr w:type="spellEnd"/>
            <w:r>
              <w:rPr>
                <w:rFonts w:ascii="Calibri" w:eastAsia="Times New Roman" w:hAnsi="Calibri" w:cs="Calibri"/>
                <w:color w:val="1D1D1B"/>
                <w:kern w:val="0"/>
                <w:sz w:val="16"/>
                <w:szCs w:val="16"/>
                <w:lang w:eastAsia="en-GB"/>
                <w14:ligatures w14:val="none"/>
              </w:rPr>
              <w:t xml:space="preserve"> </w:t>
            </w:r>
            <w:proofErr w:type="spellStart"/>
            <w:r>
              <w:rPr>
                <w:rFonts w:ascii="Calibri" w:eastAsia="Times New Roman" w:hAnsi="Calibri" w:cs="Calibri"/>
                <w:color w:val="1D1D1B"/>
                <w:kern w:val="0"/>
                <w:sz w:val="16"/>
                <w:szCs w:val="16"/>
                <w:lang w:eastAsia="en-GB"/>
                <w14:ligatures w14:val="none"/>
              </w:rPr>
              <w:t>Estudiantes</w:t>
            </w:r>
            <w:proofErr w:type="spellEnd"/>
            <w:r w:rsidR="002A77D6">
              <w:rPr>
                <w:rFonts w:ascii="Calibri" w:eastAsia="Times New Roman" w:hAnsi="Calibri" w:cs="Calibri"/>
                <w:color w:val="1D1D1B"/>
                <w:kern w:val="0"/>
                <w:sz w:val="16"/>
                <w:szCs w:val="16"/>
                <w:lang w:eastAsia="en-GB"/>
                <w14:ligatures w14:val="none"/>
              </w:rPr>
              <w:t xml:space="preserve"> </w:t>
            </w:r>
            <w:proofErr w:type="spellStart"/>
            <w:r w:rsidR="002A77D6">
              <w:rPr>
                <w:rFonts w:ascii="Calibri" w:eastAsia="Times New Roman" w:hAnsi="Calibri" w:cs="Calibri"/>
                <w:color w:val="1D1D1B"/>
                <w:kern w:val="0"/>
                <w:sz w:val="16"/>
                <w:szCs w:val="16"/>
                <w:lang w:eastAsia="en-GB"/>
                <w14:ligatures w14:val="none"/>
              </w:rPr>
              <w:t>por</w:t>
            </w:r>
            <w:proofErr w:type="spellEnd"/>
            <w:r w:rsidR="002A77D6">
              <w:rPr>
                <w:rFonts w:ascii="Calibri" w:eastAsia="Times New Roman" w:hAnsi="Calibri" w:cs="Calibri"/>
                <w:color w:val="1D1D1B"/>
                <w:kern w:val="0"/>
                <w:sz w:val="16"/>
                <w:szCs w:val="16"/>
                <w:lang w:eastAsia="en-GB"/>
                <w14:ligatures w14:val="none"/>
              </w:rPr>
              <w:t xml:space="preserve"> </w:t>
            </w:r>
            <w:proofErr w:type="spellStart"/>
            <w:r w:rsidR="002A77D6">
              <w:rPr>
                <w:rFonts w:ascii="Calibri" w:eastAsia="Times New Roman" w:hAnsi="Calibri" w:cs="Calibri"/>
                <w:color w:val="1D1D1B"/>
                <w:kern w:val="0"/>
                <w:sz w:val="16"/>
                <w:szCs w:val="16"/>
                <w:lang w:eastAsia="en-GB"/>
                <w14:ligatures w14:val="none"/>
              </w:rPr>
              <w:t>Profesor</w:t>
            </w:r>
            <w:proofErr w:type="spellEnd"/>
            <w:r>
              <w:rPr>
                <w:rFonts w:ascii="Calibri" w:eastAsia="Times New Roman" w:hAnsi="Calibri" w:cs="Calibri"/>
                <w:color w:val="1D1D1B"/>
                <w:kern w:val="0"/>
                <w:sz w:val="16"/>
                <w:szCs w:val="16"/>
                <w:lang w:eastAsia="en-GB"/>
                <w14:ligatures w14:val="none"/>
              </w:rPr>
              <w:t> </w:t>
            </w:r>
          </w:p>
        </w:tc>
        <w:tc>
          <w:tcPr>
            <w:tcW w:w="735" w:type="dxa"/>
            <w:tcBorders>
              <w:top w:val="nil"/>
              <w:left w:val="nil"/>
              <w:bottom w:val="single" w:sz="6" w:space="0" w:color="auto"/>
              <w:right w:val="single" w:sz="6" w:space="0" w:color="auto"/>
            </w:tcBorders>
            <w:vAlign w:val="bottom"/>
            <w:hideMark/>
          </w:tcPr>
          <w:p w14:paraId="01E6D4C3" w14:textId="77777777" w:rsidR="0015694A" w:rsidRPr="0013015A" w:rsidRDefault="0015694A" w:rsidP="0013015A">
            <w:pPr>
              <w:spacing w:after="0" w:line="240" w:lineRule="auto"/>
              <w:jc w:val="center"/>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10% </w:t>
            </w:r>
          </w:p>
        </w:tc>
        <w:tc>
          <w:tcPr>
            <w:tcW w:w="3745" w:type="dxa"/>
            <w:tcBorders>
              <w:top w:val="nil"/>
              <w:left w:val="nil"/>
              <w:bottom w:val="single" w:sz="6" w:space="0" w:color="auto"/>
              <w:right w:val="single" w:sz="6" w:space="0" w:color="auto"/>
            </w:tcBorders>
            <w:vAlign w:val="bottom"/>
            <w:hideMark/>
          </w:tcPr>
          <w:p w14:paraId="0F7CFE41" w14:textId="2A823718" w:rsidR="0015694A" w:rsidRPr="0013015A" w:rsidRDefault="0015694A" w:rsidP="0013015A">
            <w:pPr>
              <w:spacing w:after="0" w:line="240" w:lineRule="auto"/>
              <w:textAlignment w:val="baseline"/>
              <w:rPr>
                <w:rFonts w:ascii="Calibri" w:eastAsia="Times New Roman" w:hAnsi="Calibri" w:cs="Calibri"/>
                <w:kern w:val="0"/>
                <w:sz w:val="16"/>
                <w:szCs w:val="16"/>
                <w:lang w:val="it-IT" w:eastAsia="en-GB"/>
                <w14:ligatures w14:val="none"/>
              </w:rPr>
            </w:pPr>
            <w:r>
              <w:rPr>
                <w:rFonts w:ascii="Calibri" w:eastAsia="Times New Roman" w:hAnsi="Calibri" w:cs="Calibri"/>
                <w:color w:val="1D1D1B"/>
                <w:kern w:val="0"/>
                <w:sz w:val="16"/>
                <w:szCs w:val="16"/>
                <w:lang w:val="it-IT" w:eastAsia="en-GB"/>
                <w14:ligatures w14:val="none"/>
              </w:rPr>
              <w:t>El Colegio de México, A.C.</w:t>
            </w:r>
          </w:p>
        </w:tc>
        <w:tc>
          <w:tcPr>
            <w:tcW w:w="995" w:type="dxa"/>
            <w:tcBorders>
              <w:top w:val="nil"/>
              <w:left w:val="nil"/>
              <w:bottom w:val="single" w:sz="6" w:space="0" w:color="auto"/>
              <w:right w:val="single" w:sz="6" w:space="0" w:color="auto"/>
            </w:tcBorders>
            <w:vAlign w:val="bottom"/>
            <w:hideMark/>
          </w:tcPr>
          <w:p w14:paraId="4932CD0C" w14:textId="558EC1E5" w:rsidR="0015694A" w:rsidRPr="0013015A" w:rsidRDefault="0015694A" w:rsidP="0013015A">
            <w:pPr>
              <w:spacing w:after="0" w:line="240" w:lineRule="auto"/>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México </w:t>
            </w:r>
          </w:p>
        </w:tc>
        <w:tc>
          <w:tcPr>
            <w:tcW w:w="990" w:type="dxa"/>
            <w:tcBorders>
              <w:top w:val="nil"/>
              <w:left w:val="nil"/>
              <w:bottom w:val="single" w:sz="6" w:space="0" w:color="auto"/>
              <w:right w:val="single" w:sz="6" w:space="0" w:color="auto"/>
            </w:tcBorders>
            <w:vAlign w:val="bottom"/>
            <w:hideMark/>
          </w:tcPr>
          <w:p w14:paraId="3CF11023" w14:textId="73F523BC" w:rsidR="0015694A" w:rsidRPr="0013015A" w:rsidRDefault="0015694A" w:rsidP="0013015A">
            <w:pPr>
              <w:spacing w:after="0" w:line="240" w:lineRule="auto"/>
              <w:jc w:val="center"/>
              <w:textAlignment w:val="baseline"/>
              <w:rPr>
                <w:rFonts w:ascii="Calibri" w:eastAsia="Times New Roman" w:hAnsi="Calibri" w:cs="Calibri"/>
                <w:kern w:val="0"/>
                <w:sz w:val="16"/>
                <w:szCs w:val="16"/>
                <w:lang w:eastAsia="en-GB"/>
                <w14:ligatures w14:val="none"/>
              </w:rPr>
            </w:pPr>
            <w:r>
              <w:rPr>
                <w:rFonts w:ascii="Calibri" w:eastAsia="Times New Roman" w:hAnsi="Calibri" w:cs="Calibri"/>
                <w:kern w:val="0"/>
                <w:sz w:val="16"/>
                <w:szCs w:val="16"/>
                <w:lang w:eastAsia="en-GB"/>
                <w14:ligatures w14:val="none"/>
              </w:rPr>
              <w:t>12</w:t>
            </w:r>
          </w:p>
        </w:tc>
        <w:tc>
          <w:tcPr>
            <w:tcW w:w="915" w:type="dxa"/>
            <w:tcBorders>
              <w:top w:val="nil"/>
              <w:left w:val="nil"/>
              <w:bottom w:val="single" w:sz="6" w:space="0" w:color="auto"/>
              <w:right w:val="single" w:sz="6" w:space="0" w:color="auto"/>
            </w:tcBorders>
            <w:vAlign w:val="bottom"/>
            <w:hideMark/>
          </w:tcPr>
          <w:p w14:paraId="0704F333" w14:textId="77777777" w:rsidR="0015694A" w:rsidRPr="0013015A" w:rsidRDefault="0015694A" w:rsidP="0013015A">
            <w:pPr>
              <w:spacing w:after="0" w:line="240" w:lineRule="auto"/>
              <w:jc w:val="center"/>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801-850 </w:t>
            </w:r>
          </w:p>
        </w:tc>
      </w:tr>
      <w:tr w:rsidR="0015694A" w:rsidRPr="0013015A" w14:paraId="1BCC4C0A" w14:textId="77777777" w:rsidTr="0013015A">
        <w:trPr>
          <w:trHeight w:val="285"/>
          <w:jc w:val="center"/>
        </w:trPr>
        <w:tc>
          <w:tcPr>
            <w:tcW w:w="2175" w:type="dxa"/>
            <w:tcBorders>
              <w:top w:val="nil"/>
              <w:left w:val="single" w:sz="6" w:space="0" w:color="auto"/>
              <w:bottom w:val="single" w:sz="6" w:space="0" w:color="auto"/>
              <w:right w:val="single" w:sz="6" w:space="0" w:color="auto"/>
            </w:tcBorders>
            <w:vAlign w:val="bottom"/>
            <w:hideMark/>
          </w:tcPr>
          <w:p w14:paraId="6B60B6D6" w14:textId="05E18D08" w:rsidR="0015694A" w:rsidRPr="0013015A" w:rsidRDefault="0015694A" w:rsidP="0013015A">
            <w:pPr>
              <w:spacing w:after="0" w:line="240" w:lineRule="auto"/>
              <w:textAlignment w:val="baseline"/>
              <w:rPr>
                <w:rFonts w:ascii="Calibri" w:eastAsia="Times New Roman" w:hAnsi="Calibri" w:cs="Calibri"/>
                <w:kern w:val="0"/>
                <w:sz w:val="16"/>
                <w:szCs w:val="16"/>
                <w:lang w:eastAsia="en-GB"/>
                <w14:ligatures w14:val="none"/>
              </w:rPr>
            </w:pPr>
            <w:proofErr w:type="spellStart"/>
            <w:r>
              <w:rPr>
                <w:rFonts w:ascii="Calibri" w:eastAsia="Times New Roman" w:hAnsi="Calibri" w:cs="Calibri"/>
                <w:color w:val="1D1D1B"/>
                <w:kern w:val="0"/>
                <w:sz w:val="16"/>
                <w:szCs w:val="16"/>
                <w:lang w:eastAsia="en-GB"/>
                <w14:ligatures w14:val="none"/>
              </w:rPr>
              <w:t>Citas</w:t>
            </w:r>
            <w:proofErr w:type="spellEnd"/>
            <w:r>
              <w:rPr>
                <w:rFonts w:ascii="Calibri" w:eastAsia="Times New Roman" w:hAnsi="Calibri" w:cs="Calibri"/>
                <w:color w:val="1D1D1B"/>
                <w:kern w:val="0"/>
                <w:sz w:val="16"/>
                <w:szCs w:val="16"/>
                <w:lang w:eastAsia="en-GB"/>
                <w14:ligatures w14:val="none"/>
              </w:rPr>
              <w:t xml:space="preserve"> </w:t>
            </w:r>
            <w:proofErr w:type="spellStart"/>
            <w:r>
              <w:rPr>
                <w:rFonts w:ascii="Calibri" w:eastAsia="Times New Roman" w:hAnsi="Calibri" w:cs="Calibri"/>
                <w:color w:val="1D1D1B"/>
                <w:kern w:val="0"/>
                <w:sz w:val="16"/>
                <w:szCs w:val="16"/>
                <w:lang w:eastAsia="en-GB"/>
                <w14:ligatures w14:val="none"/>
              </w:rPr>
              <w:t>por</w:t>
            </w:r>
            <w:proofErr w:type="spellEnd"/>
            <w:r>
              <w:rPr>
                <w:rFonts w:ascii="Calibri" w:eastAsia="Times New Roman" w:hAnsi="Calibri" w:cs="Calibri"/>
                <w:color w:val="1D1D1B"/>
                <w:kern w:val="0"/>
                <w:sz w:val="16"/>
                <w:szCs w:val="16"/>
                <w:lang w:eastAsia="en-GB"/>
                <w14:ligatures w14:val="none"/>
              </w:rPr>
              <w:t xml:space="preserve"> </w:t>
            </w:r>
            <w:proofErr w:type="spellStart"/>
            <w:r>
              <w:rPr>
                <w:rFonts w:ascii="Calibri" w:eastAsia="Times New Roman" w:hAnsi="Calibri" w:cs="Calibri"/>
                <w:color w:val="1D1D1B"/>
                <w:kern w:val="0"/>
                <w:sz w:val="16"/>
                <w:szCs w:val="16"/>
                <w:lang w:eastAsia="en-GB"/>
                <w14:ligatures w14:val="none"/>
              </w:rPr>
              <w:t>Profesor</w:t>
            </w:r>
            <w:proofErr w:type="spellEnd"/>
          </w:p>
        </w:tc>
        <w:tc>
          <w:tcPr>
            <w:tcW w:w="735" w:type="dxa"/>
            <w:tcBorders>
              <w:top w:val="nil"/>
              <w:left w:val="nil"/>
              <w:bottom w:val="single" w:sz="6" w:space="0" w:color="auto"/>
              <w:right w:val="single" w:sz="6" w:space="0" w:color="auto"/>
            </w:tcBorders>
            <w:vAlign w:val="bottom"/>
            <w:hideMark/>
          </w:tcPr>
          <w:p w14:paraId="7853332A" w14:textId="77777777" w:rsidR="0015694A" w:rsidRPr="0013015A" w:rsidRDefault="0015694A" w:rsidP="0013015A">
            <w:pPr>
              <w:spacing w:after="0" w:line="240" w:lineRule="auto"/>
              <w:jc w:val="center"/>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20% </w:t>
            </w:r>
          </w:p>
        </w:tc>
        <w:tc>
          <w:tcPr>
            <w:tcW w:w="3745" w:type="dxa"/>
            <w:tcBorders>
              <w:top w:val="nil"/>
              <w:left w:val="nil"/>
              <w:bottom w:val="single" w:sz="6" w:space="0" w:color="auto"/>
              <w:right w:val="single" w:sz="6" w:space="0" w:color="auto"/>
            </w:tcBorders>
            <w:vAlign w:val="bottom"/>
            <w:hideMark/>
          </w:tcPr>
          <w:p w14:paraId="2ADEC32D" w14:textId="44B7750D" w:rsidR="0015694A" w:rsidRPr="0013015A" w:rsidRDefault="0015694A" w:rsidP="0013015A">
            <w:pPr>
              <w:spacing w:after="0" w:line="240" w:lineRule="auto"/>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Universidade de São Paulo</w:t>
            </w:r>
          </w:p>
        </w:tc>
        <w:tc>
          <w:tcPr>
            <w:tcW w:w="995" w:type="dxa"/>
            <w:tcBorders>
              <w:top w:val="nil"/>
              <w:left w:val="nil"/>
              <w:bottom w:val="single" w:sz="6" w:space="0" w:color="auto"/>
              <w:right w:val="single" w:sz="6" w:space="0" w:color="auto"/>
            </w:tcBorders>
            <w:vAlign w:val="bottom"/>
            <w:hideMark/>
          </w:tcPr>
          <w:p w14:paraId="3EF264FF" w14:textId="0054824F" w:rsidR="0015694A" w:rsidRPr="0013015A" w:rsidRDefault="0015694A" w:rsidP="0013015A">
            <w:pPr>
              <w:spacing w:after="0" w:line="240" w:lineRule="auto"/>
              <w:textAlignment w:val="baseline"/>
              <w:rPr>
                <w:rFonts w:ascii="Calibri" w:eastAsia="Times New Roman" w:hAnsi="Calibri" w:cs="Calibri"/>
                <w:kern w:val="0"/>
                <w:sz w:val="16"/>
                <w:szCs w:val="16"/>
                <w:lang w:eastAsia="en-GB"/>
                <w14:ligatures w14:val="none"/>
              </w:rPr>
            </w:pPr>
            <w:r>
              <w:rPr>
                <w:rFonts w:ascii="Calibri" w:eastAsia="Times New Roman" w:hAnsi="Calibri" w:cs="Calibri"/>
                <w:kern w:val="0"/>
                <w:sz w:val="16"/>
                <w:szCs w:val="16"/>
                <w:lang w:eastAsia="en-GB"/>
                <w14:ligatures w14:val="none"/>
              </w:rPr>
              <w:t>Brasil</w:t>
            </w:r>
          </w:p>
        </w:tc>
        <w:tc>
          <w:tcPr>
            <w:tcW w:w="990" w:type="dxa"/>
            <w:tcBorders>
              <w:top w:val="nil"/>
              <w:left w:val="nil"/>
              <w:bottom w:val="single" w:sz="6" w:space="0" w:color="auto"/>
              <w:right w:val="single" w:sz="6" w:space="0" w:color="auto"/>
            </w:tcBorders>
            <w:vAlign w:val="bottom"/>
            <w:hideMark/>
          </w:tcPr>
          <w:p w14:paraId="741967B2" w14:textId="50B0BB39" w:rsidR="0015694A" w:rsidRPr="0013015A" w:rsidRDefault="0015694A" w:rsidP="0013015A">
            <w:pPr>
              <w:spacing w:after="0" w:line="240" w:lineRule="auto"/>
              <w:jc w:val="center"/>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534</w:t>
            </w:r>
          </w:p>
        </w:tc>
        <w:tc>
          <w:tcPr>
            <w:tcW w:w="915" w:type="dxa"/>
            <w:tcBorders>
              <w:top w:val="nil"/>
              <w:left w:val="nil"/>
              <w:bottom w:val="single" w:sz="6" w:space="0" w:color="auto"/>
              <w:right w:val="single" w:sz="6" w:space="0" w:color="auto"/>
            </w:tcBorders>
            <w:vAlign w:val="bottom"/>
            <w:hideMark/>
          </w:tcPr>
          <w:p w14:paraId="0DAC086F" w14:textId="52F333C0" w:rsidR="0015694A" w:rsidRPr="0013015A" w:rsidRDefault="0015694A" w:rsidP="0013015A">
            <w:pPr>
              <w:spacing w:after="0" w:line="240" w:lineRule="auto"/>
              <w:jc w:val="center"/>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133</w:t>
            </w:r>
          </w:p>
        </w:tc>
      </w:tr>
      <w:tr w:rsidR="0015694A" w:rsidRPr="0013015A" w14:paraId="082C4382" w14:textId="77777777" w:rsidTr="0013015A">
        <w:trPr>
          <w:trHeight w:val="285"/>
          <w:jc w:val="center"/>
        </w:trPr>
        <w:tc>
          <w:tcPr>
            <w:tcW w:w="2175" w:type="dxa"/>
            <w:tcBorders>
              <w:top w:val="nil"/>
              <w:left w:val="single" w:sz="6" w:space="0" w:color="auto"/>
              <w:bottom w:val="single" w:sz="6" w:space="0" w:color="auto"/>
              <w:right w:val="single" w:sz="6" w:space="0" w:color="auto"/>
            </w:tcBorders>
            <w:vAlign w:val="bottom"/>
            <w:hideMark/>
          </w:tcPr>
          <w:p w14:paraId="078DDA94" w14:textId="0D08FE56" w:rsidR="0015694A" w:rsidRPr="0013015A" w:rsidRDefault="002A77D6" w:rsidP="0013015A">
            <w:pPr>
              <w:spacing w:after="0" w:line="240" w:lineRule="auto"/>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Tasa</w:t>
            </w:r>
            <w:r w:rsidR="0015694A">
              <w:rPr>
                <w:rFonts w:ascii="Calibri" w:eastAsia="Times New Roman" w:hAnsi="Calibri" w:cs="Calibri"/>
                <w:color w:val="1D1D1B"/>
                <w:kern w:val="0"/>
                <w:sz w:val="16"/>
                <w:szCs w:val="16"/>
                <w:lang w:eastAsia="en-GB"/>
                <w14:ligatures w14:val="none"/>
              </w:rPr>
              <w:t xml:space="preserve"> </w:t>
            </w:r>
            <w:proofErr w:type="spellStart"/>
            <w:r w:rsidR="0015694A">
              <w:rPr>
                <w:rFonts w:ascii="Calibri" w:eastAsia="Times New Roman" w:hAnsi="Calibri" w:cs="Calibri"/>
                <w:color w:val="1D1D1B"/>
                <w:kern w:val="0"/>
                <w:sz w:val="16"/>
                <w:szCs w:val="16"/>
                <w:lang w:eastAsia="en-GB"/>
                <w14:ligatures w14:val="none"/>
              </w:rPr>
              <w:t>Profesora</w:t>
            </w:r>
            <w:r>
              <w:rPr>
                <w:rFonts w:ascii="Calibri" w:eastAsia="Times New Roman" w:hAnsi="Calibri" w:cs="Calibri"/>
                <w:color w:val="1D1D1B"/>
                <w:kern w:val="0"/>
                <w:sz w:val="16"/>
                <w:szCs w:val="16"/>
                <w:lang w:eastAsia="en-GB"/>
                <w14:ligatures w14:val="none"/>
              </w:rPr>
              <w:t>es</w:t>
            </w:r>
            <w:proofErr w:type="spellEnd"/>
            <w:r w:rsidR="0015694A">
              <w:rPr>
                <w:rFonts w:ascii="Calibri" w:eastAsia="Times New Roman" w:hAnsi="Calibri" w:cs="Calibri"/>
                <w:color w:val="1D1D1B"/>
                <w:kern w:val="0"/>
                <w:sz w:val="16"/>
                <w:szCs w:val="16"/>
                <w:lang w:eastAsia="en-GB"/>
                <w14:ligatures w14:val="none"/>
              </w:rPr>
              <w:t xml:space="preserve"> Internacional</w:t>
            </w:r>
            <w:r>
              <w:rPr>
                <w:rFonts w:ascii="Calibri" w:eastAsia="Times New Roman" w:hAnsi="Calibri" w:cs="Calibri"/>
                <w:color w:val="1D1D1B"/>
                <w:kern w:val="0"/>
                <w:sz w:val="16"/>
                <w:szCs w:val="16"/>
                <w:lang w:eastAsia="en-GB"/>
                <w14:ligatures w14:val="none"/>
              </w:rPr>
              <w:t>es</w:t>
            </w:r>
            <w:r w:rsidR="0015694A">
              <w:rPr>
                <w:rFonts w:ascii="Calibri" w:eastAsia="Times New Roman" w:hAnsi="Calibri" w:cs="Calibri"/>
                <w:color w:val="1D1D1B"/>
                <w:kern w:val="0"/>
                <w:sz w:val="16"/>
                <w:szCs w:val="16"/>
                <w:lang w:eastAsia="en-GB"/>
                <w14:ligatures w14:val="none"/>
              </w:rPr>
              <w:t> </w:t>
            </w:r>
          </w:p>
        </w:tc>
        <w:tc>
          <w:tcPr>
            <w:tcW w:w="735" w:type="dxa"/>
            <w:tcBorders>
              <w:top w:val="nil"/>
              <w:left w:val="nil"/>
              <w:bottom w:val="single" w:sz="6" w:space="0" w:color="auto"/>
              <w:right w:val="single" w:sz="6" w:space="0" w:color="auto"/>
            </w:tcBorders>
            <w:vAlign w:val="bottom"/>
            <w:hideMark/>
          </w:tcPr>
          <w:p w14:paraId="6807030E" w14:textId="77777777" w:rsidR="0015694A" w:rsidRPr="0013015A" w:rsidRDefault="0015694A" w:rsidP="0013015A">
            <w:pPr>
              <w:spacing w:after="0" w:line="240" w:lineRule="auto"/>
              <w:jc w:val="center"/>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5% </w:t>
            </w:r>
          </w:p>
        </w:tc>
        <w:tc>
          <w:tcPr>
            <w:tcW w:w="3745" w:type="dxa"/>
            <w:tcBorders>
              <w:top w:val="nil"/>
              <w:left w:val="nil"/>
              <w:bottom w:val="single" w:sz="6" w:space="0" w:color="auto"/>
              <w:right w:val="single" w:sz="6" w:space="0" w:color="auto"/>
            </w:tcBorders>
            <w:vAlign w:val="bottom"/>
            <w:hideMark/>
          </w:tcPr>
          <w:p w14:paraId="700D1F21" w14:textId="3FAEE43A" w:rsidR="0015694A" w:rsidRPr="0013015A" w:rsidRDefault="0015694A" w:rsidP="0013015A">
            <w:pPr>
              <w:spacing w:after="0" w:line="240" w:lineRule="auto"/>
              <w:textAlignment w:val="baseline"/>
              <w:rPr>
                <w:rFonts w:ascii="Calibri" w:eastAsia="Times New Roman" w:hAnsi="Calibri" w:cs="Calibri"/>
                <w:kern w:val="0"/>
                <w:sz w:val="16"/>
                <w:szCs w:val="16"/>
                <w:lang w:val="fr-FR" w:eastAsia="en-GB"/>
                <w14:ligatures w14:val="none"/>
              </w:rPr>
            </w:pPr>
            <w:r>
              <w:rPr>
                <w:rFonts w:ascii="Calibri" w:eastAsia="Times New Roman" w:hAnsi="Calibri" w:cs="Calibri"/>
                <w:color w:val="1D1D1B"/>
                <w:kern w:val="0"/>
                <w:sz w:val="16"/>
                <w:szCs w:val="16"/>
                <w:lang w:val="fr-FR" w:eastAsia="en-GB"/>
                <w14:ligatures w14:val="none"/>
              </w:rPr>
              <w:t>Universidad de Buenos Aires (UBA)</w:t>
            </w:r>
          </w:p>
        </w:tc>
        <w:tc>
          <w:tcPr>
            <w:tcW w:w="995" w:type="dxa"/>
            <w:tcBorders>
              <w:top w:val="nil"/>
              <w:left w:val="nil"/>
              <w:bottom w:val="single" w:sz="6" w:space="0" w:color="auto"/>
              <w:right w:val="single" w:sz="6" w:space="0" w:color="auto"/>
            </w:tcBorders>
            <w:vAlign w:val="bottom"/>
            <w:hideMark/>
          </w:tcPr>
          <w:p w14:paraId="4270162C" w14:textId="1A82E6B2" w:rsidR="0015694A" w:rsidRPr="0013015A" w:rsidRDefault="0013015A" w:rsidP="0013015A">
            <w:pPr>
              <w:spacing w:after="0" w:line="240" w:lineRule="auto"/>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Argentina </w:t>
            </w:r>
          </w:p>
        </w:tc>
        <w:tc>
          <w:tcPr>
            <w:tcW w:w="990" w:type="dxa"/>
            <w:tcBorders>
              <w:top w:val="nil"/>
              <w:left w:val="nil"/>
              <w:bottom w:val="single" w:sz="6" w:space="0" w:color="auto"/>
              <w:right w:val="single" w:sz="6" w:space="0" w:color="auto"/>
            </w:tcBorders>
            <w:vAlign w:val="bottom"/>
            <w:hideMark/>
          </w:tcPr>
          <w:p w14:paraId="610F6016" w14:textId="7843AEED" w:rsidR="0015694A" w:rsidRPr="0013015A" w:rsidRDefault="0013015A" w:rsidP="0013015A">
            <w:pPr>
              <w:spacing w:after="0" w:line="240" w:lineRule="auto"/>
              <w:jc w:val="center"/>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343</w:t>
            </w:r>
          </w:p>
        </w:tc>
        <w:tc>
          <w:tcPr>
            <w:tcW w:w="915" w:type="dxa"/>
            <w:tcBorders>
              <w:top w:val="nil"/>
              <w:left w:val="nil"/>
              <w:bottom w:val="single" w:sz="6" w:space="0" w:color="auto"/>
              <w:right w:val="single" w:sz="6" w:space="0" w:color="auto"/>
            </w:tcBorders>
            <w:vAlign w:val="bottom"/>
            <w:hideMark/>
          </w:tcPr>
          <w:p w14:paraId="25E61E7C" w14:textId="4675B7AF" w:rsidR="0015694A" w:rsidRPr="0013015A" w:rsidRDefault="0013015A" w:rsidP="0013015A">
            <w:pPr>
              <w:spacing w:after="0" w:line="240" w:lineRule="auto"/>
              <w:jc w:val="center"/>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84</w:t>
            </w:r>
          </w:p>
        </w:tc>
      </w:tr>
      <w:tr w:rsidR="0015694A" w:rsidRPr="0013015A" w14:paraId="7A163A9B" w14:textId="77777777" w:rsidTr="0013015A">
        <w:trPr>
          <w:trHeight w:val="285"/>
          <w:jc w:val="center"/>
        </w:trPr>
        <w:tc>
          <w:tcPr>
            <w:tcW w:w="2175" w:type="dxa"/>
            <w:tcBorders>
              <w:top w:val="nil"/>
              <w:left w:val="single" w:sz="6" w:space="0" w:color="auto"/>
              <w:bottom w:val="single" w:sz="6" w:space="0" w:color="auto"/>
              <w:right w:val="single" w:sz="6" w:space="0" w:color="auto"/>
            </w:tcBorders>
            <w:vAlign w:val="bottom"/>
            <w:hideMark/>
          </w:tcPr>
          <w:p w14:paraId="25267824" w14:textId="23B61A34" w:rsidR="0015694A" w:rsidRPr="0013015A" w:rsidRDefault="002A77D6" w:rsidP="0013015A">
            <w:pPr>
              <w:spacing w:after="0" w:line="240" w:lineRule="auto"/>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lastRenderedPageBreak/>
              <w:t xml:space="preserve">Tasa </w:t>
            </w:r>
            <w:r w:rsidR="0015694A">
              <w:rPr>
                <w:rFonts w:ascii="Calibri" w:eastAsia="Times New Roman" w:hAnsi="Calibri" w:cs="Calibri"/>
                <w:color w:val="1D1D1B"/>
                <w:kern w:val="0"/>
                <w:sz w:val="16"/>
                <w:szCs w:val="16"/>
                <w:lang w:eastAsia="en-GB"/>
                <w14:ligatures w14:val="none"/>
              </w:rPr>
              <w:t xml:space="preserve">de </w:t>
            </w:r>
            <w:proofErr w:type="spellStart"/>
            <w:r w:rsidR="0015694A">
              <w:rPr>
                <w:rFonts w:ascii="Calibri" w:eastAsia="Times New Roman" w:hAnsi="Calibri" w:cs="Calibri"/>
                <w:color w:val="1D1D1B"/>
                <w:kern w:val="0"/>
                <w:sz w:val="16"/>
                <w:szCs w:val="16"/>
                <w:lang w:eastAsia="en-GB"/>
                <w14:ligatures w14:val="none"/>
              </w:rPr>
              <w:t>Estudiantes</w:t>
            </w:r>
            <w:proofErr w:type="spellEnd"/>
            <w:r w:rsidR="0015694A">
              <w:rPr>
                <w:rFonts w:ascii="Calibri" w:eastAsia="Times New Roman" w:hAnsi="Calibri" w:cs="Calibri"/>
                <w:color w:val="1D1D1B"/>
                <w:kern w:val="0"/>
                <w:sz w:val="16"/>
                <w:szCs w:val="16"/>
                <w:lang w:eastAsia="en-GB"/>
                <w14:ligatures w14:val="none"/>
              </w:rPr>
              <w:t xml:space="preserve"> Internacionales </w:t>
            </w:r>
          </w:p>
        </w:tc>
        <w:tc>
          <w:tcPr>
            <w:tcW w:w="735" w:type="dxa"/>
            <w:tcBorders>
              <w:top w:val="nil"/>
              <w:left w:val="nil"/>
              <w:bottom w:val="single" w:sz="6" w:space="0" w:color="auto"/>
              <w:right w:val="single" w:sz="6" w:space="0" w:color="auto"/>
            </w:tcBorders>
            <w:vAlign w:val="bottom"/>
            <w:hideMark/>
          </w:tcPr>
          <w:p w14:paraId="4FDBD378" w14:textId="77777777" w:rsidR="0015694A" w:rsidRPr="0013015A" w:rsidRDefault="0015694A" w:rsidP="0013015A">
            <w:pPr>
              <w:spacing w:after="0" w:line="240" w:lineRule="auto"/>
              <w:jc w:val="center"/>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5% </w:t>
            </w:r>
          </w:p>
        </w:tc>
        <w:tc>
          <w:tcPr>
            <w:tcW w:w="3745" w:type="dxa"/>
            <w:tcBorders>
              <w:top w:val="nil"/>
              <w:left w:val="nil"/>
              <w:bottom w:val="single" w:sz="6" w:space="0" w:color="auto"/>
              <w:right w:val="single" w:sz="6" w:space="0" w:color="auto"/>
            </w:tcBorders>
            <w:vAlign w:val="bottom"/>
            <w:hideMark/>
          </w:tcPr>
          <w:p w14:paraId="3F4C8CFE" w14:textId="58128A45" w:rsidR="0015694A" w:rsidRPr="0013015A" w:rsidRDefault="0013015A" w:rsidP="0013015A">
            <w:pPr>
              <w:spacing w:after="0" w:line="240" w:lineRule="auto"/>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Universidad de Palermo (UP)</w:t>
            </w:r>
          </w:p>
        </w:tc>
        <w:tc>
          <w:tcPr>
            <w:tcW w:w="995" w:type="dxa"/>
            <w:tcBorders>
              <w:top w:val="nil"/>
              <w:left w:val="nil"/>
              <w:bottom w:val="single" w:sz="6" w:space="0" w:color="auto"/>
              <w:right w:val="single" w:sz="6" w:space="0" w:color="auto"/>
            </w:tcBorders>
            <w:vAlign w:val="bottom"/>
            <w:hideMark/>
          </w:tcPr>
          <w:p w14:paraId="76C9C369" w14:textId="67742FB0" w:rsidR="0015694A" w:rsidRPr="0013015A" w:rsidRDefault="0015694A" w:rsidP="0013015A">
            <w:pPr>
              <w:spacing w:after="0" w:line="240" w:lineRule="auto"/>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Argentina</w:t>
            </w:r>
          </w:p>
        </w:tc>
        <w:tc>
          <w:tcPr>
            <w:tcW w:w="990" w:type="dxa"/>
            <w:tcBorders>
              <w:top w:val="nil"/>
              <w:left w:val="nil"/>
              <w:bottom w:val="single" w:sz="6" w:space="0" w:color="auto"/>
              <w:right w:val="single" w:sz="6" w:space="0" w:color="auto"/>
            </w:tcBorders>
            <w:vAlign w:val="bottom"/>
            <w:hideMark/>
          </w:tcPr>
          <w:p w14:paraId="355A9CDD" w14:textId="78F6D9DD" w:rsidR="0015694A" w:rsidRPr="0013015A" w:rsidRDefault="0013015A" w:rsidP="0013015A">
            <w:pPr>
              <w:spacing w:after="0" w:line="240" w:lineRule="auto"/>
              <w:jc w:val="center"/>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184</w:t>
            </w:r>
          </w:p>
        </w:tc>
        <w:tc>
          <w:tcPr>
            <w:tcW w:w="915" w:type="dxa"/>
            <w:tcBorders>
              <w:top w:val="nil"/>
              <w:left w:val="nil"/>
              <w:bottom w:val="single" w:sz="6" w:space="0" w:color="auto"/>
              <w:right w:val="single" w:sz="6" w:space="0" w:color="auto"/>
            </w:tcBorders>
            <w:vAlign w:val="bottom"/>
            <w:hideMark/>
          </w:tcPr>
          <w:p w14:paraId="70409EBA" w14:textId="367C7EB3" w:rsidR="0015694A" w:rsidRPr="0013015A" w:rsidRDefault="0013015A" w:rsidP="0013015A">
            <w:pPr>
              <w:spacing w:after="0" w:line="240" w:lineRule="auto"/>
              <w:jc w:val="center"/>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781-790</w:t>
            </w:r>
          </w:p>
        </w:tc>
      </w:tr>
      <w:tr w:rsidR="0015694A" w:rsidRPr="0013015A" w14:paraId="64BC1E52" w14:textId="77777777" w:rsidTr="0013015A">
        <w:trPr>
          <w:trHeight w:val="285"/>
          <w:jc w:val="center"/>
        </w:trPr>
        <w:tc>
          <w:tcPr>
            <w:tcW w:w="2175" w:type="dxa"/>
            <w:tcBorders>
              <w:top w:val="nil"/>
              <w:left w:val="single" w:sz="6" w:space="0" w:color="auto"/>
              <w:bottom w:val="single" w:sz="6" w:space="0" w:color="auto"/>
              <w:right w:val="single" w:sz="6" w:space="0" w:color="auto"/>
            </w:tcBorders>
            <w:vAlign w:val="bottom"/>
            <w:hideMark/>
          </w:tcPr>
          <w:p w14:paraId="41D34205" w14:textId="77777777" w:rsidR="0015694A" w:rsidRPr="0013015A" w:rsidRDefault="0015694A" w:rsidP="0013015A">
            <w:pPr>
              <w:spacing w:after="0" w:line="240" w:lineRule="auto"/>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Red Internacional de Investigación </w:t>
            </w:r>
          </w:p>
        </w:tc>
        <w:tc>
          <w:tcPr>
            <w:tcW w:w="735" w:type="dxa"/>
            <w:tcBorders>
              <w:top w:val="nil"/>
              <w:left w:val="nil"/>
              <w:bottom w:val="single" w:sz="6" w:space="0" w:color="auto"/>
              <w:right w:val="single" w:sz="6" w:space="0" w:color="auto"/>
            </w:tcBorders>
            <w:vAlign w:val="bottom"/>
            <w:hideMark/>
          </w:tcPr>
          <w:p w14:paraId="6098A171" w14:textId="77777777" w:rsidR="0015694A" w:rsidRPr="0013015A" w:rsidRDefault="0015694A" w:rsidP="0013015A">
            <w:pPr>
              <w:spacing w:after="0" w:line="240" w:lineRule="auto"/>
              <w:jc w:val="center"/>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5% </w:t>
            </w:r>
          </w:p>
        </w:tc>
        <w:tc>
          <w:tcPr>
            <w:tcW w:w="3745" w:type="dxa"/>
            <w:tcBorders>
              <w:top w:val="nil"/>
              <w:left w:val="nil"/>
              <w:bottom w:val="single" w:sz="6" w:space="0" w:color="auto"/>
              <w:right w:val="single" w:sz="6" w:space="0" w:color="auto"/>
            </w:tcBorders>
            <w:vAlign w:val="bottom"/>
            <w:hideMark/>
          </w:tcPr>
          <w:p w14:paraId="5A764DE8" w14:textId="6A229794" w:rsidR="0015694A" w:rsidRPr="0013015A" w:rsidRDefault="0013015A" w:rsidP="0013015A">
            <w:pPr>
              <w:spacing w:after="0" w:line="240" w:lineRule="auto"/>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Universidade de São Paulo</w:t>
            </w:r>
          </w:p>
        </w:tc>
        <w:tc>
          <w:tcPr>
            <w:tcW w:w="995" w:type="dxa"/>
            <w:tcBorders>
              <w:top w:val="nil"/>
              <w:left w:val="nil"/>
              <w:bottom w:val="single" w:sz="6" w:space="0" w:color="auto"/>
              <w:right w:val="single" w:sz="6" w:space="0" w:color="auto"/>
            </w:tcBorders>
            <w:vAlign w:val="bottom"/>
            <w:hideMark/>
          </w:tcPr>
          <w:p w14:paraId="07979FAA" w14:textId="7C70DE5C" w:rsidR="0015694A" w:rsidRPr="0013015A" w:rsidRDefault="0013015A" w:rsidP="0013015A">
            <w:pPr>
              <w:spacing w:after="0" w:line="240" w:lineRule="auto"/>
              <w:textAlignment w:val="baseline"/>
              <w:rPr>
                <w:rFonts w:ascii="Calibri" w:eastAsia="Times New Roman" w:hAnsi="Calibri" w:cs="Calibri"/>
                <w:kern w:val="0"/>
                <w:sz w:val="16"/>
                <w:szCs w:val="16"/>
                <w:lang w:eastAsia="en-GB"/>
                <w14:ligatures w14:val="none"/>
              </w:rPr>
            </w:pPr>
            <w:r>
              <w:rPr>
                <w:rFonts w:ascii="Calibri" w:eastAsia="Times New Roman" w:hAnsi="Calibri" w:cs="Calibri"/>
                <w:kern w:val="0"/>
                <w:sz w:val="16"/>
                <w:szCs w:val="16"/>
                <w:lang w:eastAsia="en-GB"/>
                <w14:ligatures w14:val="none"/>
              </w:rPr>
              <w:t>Brasil</w:t>
            </w:r>
          </w:p>
        </w:tc>
        <w:tc>
          <w:tcPr>
            <w:tcW w:w="990" w:type="dxa"/>
            <w:tcBorders>
              <w:top w:val="nil"/>
              <w:left w:val="nil"/>
              <w:bottom w:val="single" w:sz="6" w:space="0" w:color="auto"/>
              <w:right w:val="single" w:sz="6" w:space="0" w:color="auto"/>
            </w:tcBorders>
            <w:vAlign w:val="bottom"/>
            <w:hideMark/>
          </w:tcPr>
          <w:p w14:paraId="5ED50330" w14:textId="5B30DF2B" w:rsidR="0015694A" w:rsidRPr="0013015A" w:rsidRDefault="0013015A" w:rsidP="0013015A">
            <w:pPr>
              <w:spacing w:after="0" w:line="240" w:lineRule="auto"/>
              <w:jc w:val="center"/>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58</w:t>
            </w:r>
          </w:p>
        </w:tc>
        <w:tc>
          <w:tcPr>
            <w:tcW w:w="915" w:type="dxa"/>
            <w:tcBorders>
              <w:top w:val="nil"/>
              <w:left w:val="nil"/>
              <w:bottom w:val="single" w:sz="6" w:space="0" w:color="auto"/>
              <w:right w:val="single" w:sz="6" w:space="0" w:color="auto"/>
            </w:tcBorders>
            <w:vAlign w:val="bottom"/>
            <w:hideMark/>
          </w:tcPr>
          <w:p w14:paraId="2CE83EC0" w14:textId="1CDDCB64" w:rsidR="0015694A" w:rsidRPr="0013015A" w:rsidRDefault="0013015A" w:rsidP="0013015A">
            <w:pPr>
              <w:spacing w:after="0" w:line="240" w:lineRule="auto"/>
              <w:jc w:val="center"/>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133</w:t>
            </w:r>
          </w:p>
        </w:tc>
      </w:tr>
      <w:tr w:rsidR="0015694A" w:rsidRPr="0013015A" w14:paraId="36885641" w14:textId="77777777" w:rsidTr="0013015A">
        <w:trPr>
          <w:trHeight w:val="285"/>
          <w:jc w:val="center"/>
        </w:trPr>
        <w:tc>
          <w:tcPr>
            <w:tcW w:w="2175" w:type="dxa"/>
            <w:tcBorders>
              <w:top w:val="nil"/>
              <w:left w:val="single" w:sz="6" w:space="0" w:color="auto"/>
              <w:bottom w:val="single" w:sz="6" w:space="0" w:color="auto"/>
              <w:right w:val="single" w:sz="6" w:space="0" w:color="auto"/>
            </w:tcBorders>
            <w:vAlign w:val="bottom"/>
            <w:hideMark/>
          </w:tcPr>
          <w:p w14:paraId="1FE41013" w14:textId="77777777" w:rsidR="0015694A" w:rsidRPr="0013015A" w:rsidRDefault="0015694A" w:rsidP="0013015A">
            <w:pPr>
              <w:spacing w:after="0" w:line="240" w:lineRule="auto"/>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Resultados de Empleabilidad </w:t>
            </w:r>
          </w:p>
        </w:tc>
        <w:tc>
          <w:tcPr>
            <w:tcW w:w="735" w:type="dxa"/>
            <w:tcBorders>
              <w:top w:val="nil"/>
              <w:left w:val="nil"/>
              <w:bottom w:val="single" w:sz="6" w:space="0" w:color="auto"/>
              <w:right w:val="single" w:sz="6" w:space="0" w:color="auto"/>
            </w:tcBorders>
            <w:vAlign w:val="bottom"/>
            <w:hideMark/>
          </w:tcPr>
          <w:p w14:paraId="0B496C0B" w14:textId="77777777" w:rsidR="0015694A" w:rsidRPr="0013015A" w:rsidRDefault="0015694A" w:rsidP="0013015A">
            <w:pPr>
              <w:spacing w:after="0" w:line="240" w:lineRule="auto"/>
              <w:jc w:val="center"/>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5% </w:t>
            </w:r>
          </w:p>
        </w:tc>
        <w:tc>
          <w:tcPr>
            <w:tcW w:w="3745" w:type="dxa"/>
            <w:tcBorders>
              <w:top w:val="nil"/>
              <w:left w:val="nil"/>
              <w:bottom w:val="single" w:sz="6" w:space="0" w:color="auto"/>
              <w:right w:val="single" w:sz="6" w:space="0" w:color="auto"/>
            </w:tcBorders>
            <w:vAlign w:val="bottom"/>
            <w:hideMark/>
          </w:tcPr>
          <w:p w14:paraId="1AC28BE2" w14:textId="1504DD02" w:rsidR="0015694A" w:rsidRPr="0013015A" w:rsidRDefault="0013015A" w:rsidP="0013015A">
            <w:pPr>
              <w:spacing w:after="0" w:line="240" w:lineRule="auto"/>
              <w:textAlignment w:val="baseline"/>
              <w:rPr>
                <w:rFonts w:ascii="Calibri" w:eastAsia="Times New Roman" w:hAnsi="Calibri" w:cs="Calibri"/>
                <w:kern w:val="0"/>
                <w:sz w:val="16"/>
                <w:szCs w:val="16"/>
                <w:lang w:val="it-IT" w:eastAsia="en-GB"/>
                <w14:ligatures w14:val="none"/>
              </w:rPr>
            </w:pPr>
            <w:r>
              <w:rPr>
                <w:rFonts w:ascii="Calibri" w:eastAsia="Times New Roman" w:hAnsi="Calibri" w:cs="Calibri"/>
                <w:color w:val="1D1D1B"/>
                <w:kern w:val="0"/>
                <w:sz w:val="16"/>
                <w:szCs w:val="16"/>
                <w:lang w:val="it-IT" w:eastAsia="en-GB"/>
                <w14:ligatures w14:val="none"/>
              </w:rPr>
              <w:t>Pontificia Universidad Católica de Chile (UC)</w:t>
            </w:r>
          </w:p>
        </w:tc>
        <w:tc>
          <w:tcPr>
            <w:tcW w:w="995" w:type="dxa"/>
            <w:tcBorders>
              <w:top w:val="nil"/>
              <w:left w:val="nil"/>
              <w:bottom w:val="single" w:sz="6" w:space="0" w:color="auto"/>
              <w:right w:val="single" w:sz="6" w:space="0" w:color="auto"/>
            </w:tcBorders>
            <w:vAlign w:val="bottom"/>
            <w:hideMark/>
          </w:tcPr>
          <w:p w14:paraId="347D252F" w14:textId="13393F2E" w:rsidR="0015694A" w:rsidRPr="0013015A" w:rsidRDefault="0013015A" w:rsidP="0013015A">
            <w:pPr>
              <w:spacing w:after="0" w:line="240" w:lineRule="auto"/>
              <w:textAlignment w:val="baseline"/>
              <w:rPr>
                <w:rFonts w:ascii="Calibri" w:eastAsia="Times New Roman" w:hAnsi="Calibri" w:cs="Calibri"/>
                <w:kern w:val="0"/>
                <w:sz w:val="16"/>
                <w:szCs w:val="16"/>
                <w:lang w:eastAsia="en-GB"/>
                <w14:ligatures w14:val="none"/>
              </w:rPr>
            </w:pPr>
            <w:r>
              <w:rPr>
                <w:rFonts w:ascii="Calibri" w:eastAsia="Times New Roman" w:hAnsi="Calibri" w:cs="Calibri"/>
                <w:kern w:val="0"/>
                <w:sz w:val="16"/>
                <w:szCs w:val="16"/>
                <w:lang w:eastAsia="en-GB"/>
                <w14:ligatures w14:val="none"/>
              </w:rPr>
              <w:t>Chile</w:t>
            </w:r>
          </w:p>
        </w:tc>
        <w:tc>
          <w:tcPr>
            <w:tcW w:w="990" w:type="dxa"/>
            <w:tcBorders>
              <w:top w:val="nil"/>
              <w:left w:val="nil"/>
              <w:bottom w:val="single" w:sz="6" w:space="0" w:color="auto"/>
              <w:right w:val="single" w:sz="6" w:space="0" w:color="auto"/>
            </w:tcBorders>
            <w:vAlign w:val="bottom"/>
            <w:hideMark/>
          </w:tcPr>
          <w:p w14:paraId="40084BE0" w14:textId="07F80708" w:rsidR="0015694A" w:rsidRPr="0013015A" w:rsidRDefault="0013015A" w:rsidP="0013015A">
            <w:pPr>
              <w:spacing w:after="0" w:line="240" w:lineRule="auto"/>
              <w:jc w:val="center"/>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20</w:t>
            </w:r>
          </w:p>
        </w:tc>
        <w:tc>
          <w:tcPr>
            <w:tcW w:w="915" w:type="dxa"/>
            <w:tcBorders>
              <w:top w:val="nil"/>
              <w:left w:val="nil"/>
              <w:bottom w:val="single" w:sz="6" w:space="0" w:color="auto"/>
              <w:right w:val="single" w:sz="6" w:space="0" w:color="auto"/>
            </w:tcBorders>
            <w:vAlign w:val="bottom"/>
            <w:hideMark/>
          </w:tcPr>
          <w:p w14:paraId="19539503" w14:textId="75BC753B" w:rsidR="0013015A" w:rsidRPr="0013015A" w:rsidRDefault="0013015A" w:rsidP="0013015A">
            <w:pPr>
              <w:spacing w:after="0" w:line="240" w:lineRule="auto"/>
              <w:jc w:val="center"/>
              <w:textAlignment w:val="baseline"/>
              <w:rPr>
                <w:rFonts w:ascii="Calibri" w:eastAsia="Times New Roman" w:hAnsi="Calibri" w:cs="Calibri"/>
                <w:color w:val="1D1D1B"/>
                <w:kern w:val="0"/>
                <w:sz w:val="16"/>
                <w:szCs w:val="16"/>
                <w:lang w:eastAsia="en-GB"/>
                <w14:ligatures w14:val="none"/>
              </w:rPr>
            </w:pPr>
            <w:r>
              <w:rPr>
                <w:rFonts w:ascii="Calibri" w:eastAsia="Times New Roman" w:hAnsi="Calibri" w:cs="Calibri"/>
                <w:color w:val="1D1D1B"/>
                <w:kern w:val="0"/>
                <w:sz w:val="16"/>
                <w:szCs w:val="16"/>
                <w:lang w:eastAsia="en-GB"/>
                <w14:ligatures w14:val="none"/>
              </w:rPr>
              <w:t>119</w:t>
            </w:r>
          </w:p>
        </w:tc>
      </w:tr>
      <w:tr w:rsidR="0015694A" w:rsidRPr="0013015A" w14:paraId="5AB4303A" w14:textId="77777777" w:rsidTr="0013015A">
        <w:trPr>
          <w:trHeight w:val="285"/>
          <w:jc w:val="center"/>
        </w:trPr>
        <w:tc>
          <w:tcPr>
            <w:tcW w:w="2175" w:type="dxa"/>
            <w:tcBorders>
              <w:top w:val="nil"/>
              <w:left w:val="single" w:sz="6" w:space="0" w:color="auto"/>
              <w:bottom w:val="single" w:sz="6" w:space="0" w:color="auto"/>
              <w:right w:val="single" w:sz="6" w:space="0" w:color="auto"/>
            </w:tcBorders>
            <w:vAlign w:val="bottom"/>
            <w:hideMark/>
          </w:tcPr>
          <w:p w14:paraId="2761BE00" w14:textId="77777777" w:rsidR="0015694A" w:rsidRPr="0013015A" w:rsidRDefault="0015694A" w:rsidP="0013015A">
            <w:pPr>
              <w:spacing w:after="0" w:line="240" w:lineRule="auto"/>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Sostenibilidad </w:t>
            </w:r>
          </w:p>
        </w:tc>
        <w:tc>
          <w:tcPr>
            <w:tcW w:w="735" w:type="dxa"/>
            <w:tcBorders>
              <w:top w:val="nil"/>
              <w:left w:val="nil"/>
              <w:bottom w:val="single" w:sz="6" w:space="0" w:color="auto"/>
              <w:right w:val="single" w:sz="6" w:space="0" w:color="auto"/>
            </w:tcBorders>
            <w:vAlign w:val="bottom"/>
            <w:hideMark/>
          </w:tcPr>
          <w:p w14:paraId="6BC2DD4A" w14:textId="77777777" w:rsidR="0015694A" w:rsidRPr="0013015A" w:rsidRDefault="0015694A" w:rsidP="0013015A">
            <w:pPr>
              <w:spacing w:after="0" w:line="240" w:lineRule="auto"/>
              <w:jc w:val="center"/>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5% </w:t>
            </w:r>
          </w:p>
        </w:tc>
        <w:tc>
          <w:tcPr>
            <w:tcW w:w="3745" w:type="dxa"/>
            <w:tcBorders>
              <w:top w:val="nil"/>
              <w:left w:val="nil"/>
              <w:bottom w:val="single" w:sz="6" w:space="0" w:color="auto"/>
              <w:right w:val="single" w:sz="6" w:space="0" w:color="auto"/>
            </w:tcBorders>
            <w:vAlign w:val="bottom"/>
            <w:hideMark/>
          </w:tcPr>
          <w:p w14:paraId="2DB0512D" w14:textId="13D225CB" w:rsidR="0015694A" w:rsidRPr="0013015A" w:rsidRDefault="0013015A" w:rsidP="0013015A">
            <w:pPr>
              <w:spacing w:after="0" w:line="240" w:lineRule="auto"/>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Universidade de São Paulo</w:t>
            </w:r>
          </w:p>
        </w:tc>
        <w:tc>
          <w:tcPr>
            <w:tcW w:w="995" w:type="dxa"/>
            <w:tcBorders>
              <w:top w:val="nil"/>
              <w:left w:val="nil"/>
              <w:bottom w:val="single" w:sz="6" w:space="0" w:color="auto"/>
              <w:right w:val="single" w:sz="6" w:space="0" w:color="auto"/>
            </w:tcBorders>
            <w:vAlign w:val="bottom"/>
            <w:hideMark/>
          </w:tcPr>
          <w:p w14:paraId="6026F766" w14:textId="1A1D6936" w:rsidR="0015694A" w:rsidRPr="0013015A" w:rsidRDefault="0013015A" w:rsidP="0013015A">
            <w:pPr>
              <w:spacing w:after="0" w:line="240" w:lineRule="auto"/>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Brasil</w:t>
            </w:r>
          </w:p>
        </w:tc>
        <w:tc>
          <w:tcPr>
            <w:tcW w:w="990" w:type="dxa"/>
            <w:tcBorders>
              <w:top w:val="nil"/>
              <w:left w:val="nil"/>
              <w:bottom w:val="single" w:sz="6" w:space="0" w:color="auto"/>
              <w:right w:val="single" w:sz="6" w:space="0" w:color="auto"/>
            </w:tcBorders>
            <w:vAlign w:val="bottom"/>
            <w:hideMark/>
          </w:tcPr>
          <w:p w14:paraId="51EDEBE8" w14:textId="1F954EB0" w:rsidR="0015694A" w:rsidRPr="0013015A" w:rsidRDefault="0013015A" w:rsidP="0013015A">
            <w:pPr>
              <w:spacing w:after="0" w:line="240" w:lineRule="auto"/>
              <w:jc w:val="center"/>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133</w:t>
            </w:r>
          </w:p>
        </w:tc>
        <w:tc>
          <w:tcPr>
            <w:tcW w:w="915" w:type="dxa"/>
            <w:tcBorders>
              <w:top w:val="nil"/>
              <w:left w:val="nil"/>
              <w:bottom w:val="single" w:sz="6" w:space="0" w:color="auto"/>
              <w:right w:val="single" w:sz="6" w:space="0" w:color="auto"/>
            </w:tcBorders>
            <w:vAlign w:val="bottom"/>
            <w:hideMark/>
          </w:tcPr>
          <w:p w14:paraId="2F7FF3AE" w14:textId="5059C3E5" w:rsidR="0015694A" w:rsidRPr="0013015A" w:rsidRDefault="0013015A" w:rsidP="0013015A">
            <w:pPr>
              <w:spacing w:after="0" w:line="240" w:lineRule="auto"/>
              <w:jc w:val="center"/>
              <w:textAlignment w:val="baseline"/>
              <w:rPr>
                <w:rFonts w:ascii="Calibri" w:eastAsia="Times New Roman" w:hAnsi="Calibri" w:cs="Calibri"/>
                <w:kern w:val="0"/>
                <w:sz w:val="16"/>
                <w:szCs w:val="16"/>
                <w:lang w:eastAsia="en-GB"/>
                <w14:ligatures w14:val="none"/>
              </w:rPr>
            </w:pPr>
            <w:r>
              <w:rPr>
                <w:rFonts w:ascii="Calibri" w:eastAsia="Times New Roman" w:hAnsi="Calibri" w:cs="Calibri"/>
                <w:color w:val="1D1D1B"/>
                <w:kern w:val="0"/>
                <w:sz w:val="16"/>
                <w:szCs w:val="16"/>
                <w:lang w:eastAsia="en-GB"/>
                <w14:ligatures w14:val="none"/>
              </w:rPr>
              <w:t>91</w:t>
            </w:r>
          </w:p>
        </w:tc>
      </w:tr>
    </w:tbl>
    <w:p w14:paraId="07A289AC" w14:textId="1F4F80D4" w:rsidR="0013015A" w:rsidRDefault="0013015A">
      <w:pPr>
        <w:rPr>
          <w:rFonts w:ascii="Calibri" w:hAnsi="Calibri" w:cs="Calibri"/>
          <w:color w:val="000000"/>
          <w:sz w:val="22"/>
          <w:szCs w:val="22"/>
          <w:u w:val="single"/>
          <w:bdr w:val="none" w:sz="0" w:space="0" w:color="auto" w:frame="1"/>
          <w:shd w:val="clear" w:color="auto" w:fill="C6C6C6"/>
        </w:rPr>
      </w:pPr>
    </w:p>
    <w:p w14:paraId="0E565DE4" w14:textId="62D3C82F" w:rsidR="0013015A" w:rsidRPr="00C42854" w:rsidRDefault="0013015A" w:rsidP="00317478">
      <w:pPr>
        <w:rPr>
          <w:rStyle w:val="normaltextrun"/>
          <w:rFonts w:ascii="Calibri" w:hAnsi="Calibri" w:cs="Calibri"/>
          <w:b/>
          <w:bCs/>
          <w:color w:val="000000"/>
          <w:sz w:val="22"/>
          <w:szCs w:val="22"/>
          <w:u w:val="single"/>
          <w:shd w:val="clear" w:color="auto" w:fill="FFFFFF"/>
        </w:rPr>
      </w:pPr>
      <w:r>
        <w:rPr>
          <w:rStyle w:val="normaltextrun"/>
          <w:rFonts w:ascii="Calibri" w:hAnsi="Calibri" w:cs="Calibri"/>
          <w:b/>
          <w:bCs/>
          <w:color w:val="000000"/>
          <w:sz w:val="22"/>
          <w:szCs w:val="22"/>
          <w:u w:val="single"/>
          <w:shd w:val="clear" w:color="auto" w:fill="FFFFFF"/>
        </w:rPr>
        <w:t>América Latina: enfoque por país</w:t>
      </w:r>
    </w:p>
    <w:p w14:paraId="0A8D0CF9" w14:textId="77777777" w:rsidR="00C42854" w:rsidRPr="00C42854" w:rsidRDefault="00C42854" w:rsidP="00317478">
      <w:pPr>
        <w:rPr>
          <w:rFonts w:ascii="Calibri" w:eastAsia="Times New Roman" w:hAnsi="Calibri" w:cs="Calibri"/>
          <w:b/>
          <w:bCs/>
          <w:color w:val="1D1D1B"/>
          <w:kern w:val="0"/>
          <w:sz w:val="22"/>
          <w:szCs w:val="22"/>
          <w:lang w:eastAsia="en-GB"/>
          <w14:ligatures w14:val="none"/>
        </w:rPr>
      </w:pPr>
      <w:r>
        <w:rPr>
          <w:rFonts w:ascii="Calibri" w:eastAsia="Times New Roman" w:hAnsi="Calibri" w:cs="Calibri"/>
          <w:b/>
          <w:bCs/>
          <w:color w:val="1D1D1B"/>
          <w:kern w:val="0"/>
          <w:sz w:val="22"/>
          <w:szCs w:val="22"/>
          <w:lang w:eastAsia="en-GB"/>
          <w14:ligatures w14:val="none"/>
        </w:rPr>
        <w:t>Argentina</w:t>
      </w:r>
    </w:p>
    <w:p w14:paraId="1FE49312" w14:textId="0696033A" w:rsidR="00C42854" w:rsidRPr="002A77D6" w:rsidRDefault="00C42854" w:rsidP="00317478">
      <w:pPr>
        <w:rPr>
          <w:rFonts w:ascii="Calibri" w:eastAsia="Times New Roman" w:hAnsi="Calibri" w:cs="Calibri"/>
          <w:color w:val="1D1D1B"/>
          <w:kern w:val="0"/>
          <w:sz w:val="22"/>
          <w:szCs w:val="22"/>
          <w:lang w:val="es-CO" w:eastAsia="en-GB"/>
          <w14:ligatures w14:val="none"/>
        </w:rPr>
      </w:pPr>
      <w:r w:rsidRPr="002A77D6">
        <w:rPr>
          <w:rFonts w:ascii="Calibri" w:eastAsia="Times New Roman" w:hAnsi="Calibri" w:cs="Calibri"/>
          <w:color w:val="1D1D1B"/>
          <w:kern w:val="0"/>
          <w:sz w:val="22"/>
          <w:szCs w:val="22"/>
          <w:lang w:val="es-CO" w:eastAsia="en-GB"/>
          <w14:ligatures w14:val="none"/>
        </w:rPr>
        <w:t xml:space="preserve">Argentina cuenta con uno de los sistemas de educación superior más internacionales de América Latina. En </w:t>
      </w:r>
      <w:r w:rsidR="002A77D6">
        <w:rPr>
          <w:rFonts w:ascii="Calibri" w:eastAsia="Times New Roman" w:hAnsi="Calibri" w:cs="Calibri"/>
          <w:color w:val="1D1D1B"/>
          <w:kern w:val="0"/>
          <w:sz w:val="22"/>
          <w:szCs w:val="22"/>
          <w:lang w:val="es-CO" w:eastAsia="en-GB"/>
          <w14:ligatures w14:val="none"/>
        </w:rPr>
        <w:t>la Tasa de Profesores Internacionales</w:t>
      </w:r>
      <w:r w:rsidRPr="002A77D6">
        <w:rPr>
          <w:rFonts w:ascii="Calibri" w:eastAsia="Times New Roman" w:hAnsi="Calibri" w:cs="Calibri"/>
          <w:color w:val="1D1D1B"/>
          <w:kern w:val="0"/>
          <w:sz w:val="22"/>
          <w:szCs w:val="22"/>
          <w:lang w:val="es-CO" w:eastAsia="en-GB"/>
          <w14:ligatures w14:val="none"/>
        </w:rPr>
        <w:t xml:space="preserve">, la Universidad de Buenos Aires es la universidad con mejor desempeño de la región, en el puesto 343, mientras que la Universidad de Palermo lidera América Latina en </w:t>
      </w:r>
      <w:r w:rsidR="002A77D6">
        <w:rPr>
          <w:rFonts w:ascii="Calibri" w:eastAsia="Times New Roman" w:hAnsi="Calibri" w:cs="Calibri"/>
          <w:color w:val="1D1D1B"/>
          <w:kern w:val="0"/>
          <w:sz w:val="22"/>
          <w:szCs w:val="22"/>
          <w:lang w:val="es-CO" w:eastAsia="en-GB"/>
          <w14:ligatures w14:val="none"/>
        </w:rPr>
        <w:t>la Tasa de</w:t>
      </w:r>
      <w:r w:rsidRPr="002A77D6">
        <w:rPr>
          <w:rFonts w:ascii="Calibri" w:eastAsia="Times New Roman" w:hAnsi="Calibri" w:cs="Calibri"/>
          <w:color w:val="1D1D1B"/>
          <w:kern w:val="0"/>
          <w:sz w:val="22"/>
          <w:szCs w:val="22"/>
          <w:lang w:val="es-CO" w:eastAsia="en-GB"/>
          <w14:ligatures w14:val="none"/>
        </w:rPr>
        <w:t xml:space="preserve"> Estudiantes Internacionales, en el puesto 184. </w:t>
      </w:r>
    </w:p>
    <w:p w14:paraId="305AA90A" w14:textId="539E688E" w:rsidR="00C42854" w:rsidRPr="002A77D6" w:rsidRDefault="00C42854" w:rsidP="00317478">
      <w:pPr>
        <w:rPr>
          <w:rFonts w:ascii="Calibri" w:eastAsia="Times New Roman" w:hAnsi="Calibri" w:cs="Calibri"/>
          <w:color w:val="1D1D1B"/>
          <w:kern w:val="0"/>
          <w:sz w:val="22"/>
          <w:szCs w:val="22"/>
          <w:lang w:val="es-CO" w:eastAsia="en-GB"/>
          <w14:ligatures w14:val="none"/>
        </w:rPr>
      </w:pPr>
      <w:r w:rsidRPr="002A77D6">
        <w:rPr>
          <w:rFonts w:ascii="Calibri" w:eastAsia="Times New Roman" w:hAnsi="Calibri" w:cs="Calibri"/>
          <w:color w:val="1D1D1B"/>
          <w:kern w:val="0"/>
          <w:sz w:val="22"/>
          <w:szCs w:val="22"/>
          <w:lang w:val="es-CO" w:eastAsia="en-GB"/>
          <w14:ligatures w14:val="none"/>
        </w:rPr>
        <w:t xml:space="preserve">La </w:t>
      </w:r>
      <w:r w:rsidR="002A77D6">
        <w:rPr>
          <w:rFonts w:ascii="Calibri" w:eastAsia="Times New Roman" w:hAnsi="Calibri" w:cs="Calibri"/>
          <w:color w:val="1D1D1B"/>
          <w:kern w:val="0"/>
          <w:sz w:val="22"/>
          <w:szCs w:val="22"/>
          <w:lang w:val="es-CO" w:eastAsia="en-GB"/>
          <w14:ligatures w14:val="none"/>
        </w:rPr>
        <w:t>Tasa</w:t>
      </w:r>
      <w:r w:rsidRPr="002A77D6">
        <w:rPr>
          <w:rFonts w:ascii="Calibri" w:eastAsia="Times New Roman" w:hAnsi="Calibri" w:cs="Calibri"/>
          <w:color w:val="1D1D1B"/>
          <w:kern w:val="0"/>
          <w:sz w:val="22"/>
          <w:szCs w:val="22"/>
          <w:lang w:val="es-CO" w:eastAsia="en-GB"/>
          <w14:ligatures w14:val="none"/>
        </w:rPr>
        <w:t xml:space="preserve"> de Estudiantes Internacionales es una fortaleza particular de las universidades argentinas, con tres de las instituciones de mejor desempeño de la región en este indicador ubicadas en Argentina. </w:t>
      </w:r>
    </w:p>
    <w:p w14:paraId="60375C7C" w14:textId="02C2808E" w:rsidR="00C42854" w:rsidRPr="002A77D6" w:rsidRDefault="00C42854" w:rsidP="00317478">
      <w:pPr>
        <w:rPr>
          <w:rFonts w:ascii="Calibri" w:eastAsia="Times New Roman" w:hAnsi="Calibri" w:cs="Calibri"/>
          <w:color w:val="1D1D1B"/>
          <w:kern w:val="0"/>
          <w:sz w:val="22"/>
          <w:szCs w:val="22"/>
          <w:lang w:val="es-CO" w:eastAsia="en-GB"/>
          <w14:ligatures w14:val="none"/>
        </w:rPr>
      </w:pPr>
      <w:r w:rsidRPr="002A77D6">
        <w:rPr>
          <w:rFonts w:ascii="Calibri" w:eastAsia="Times New Roman" w:hAnsi="Calibri" w:cs="Calibri"/>
          <w:color w:val="1D1D1B"/>
          <w:kern w:val="0"/>
          <w:sz w:val="22"/>
          <w:szCs w:val="22"/>
          <w:lang w:val="es-CO" w:eastAsia="en-GB"/>
          <w14:ligatures w14:val="none"/>
        </w:rPr>
        <w:t>El país también lidera América Latina en Proporción</w:t>
      </w:r>
      <w:r w:rsidR="002A77D6">
        <w:rPr>
          <w:rFonts w:ascii="Calibri" w:eastAsia="Times New Roman" w:hAnsi="Calibri" w:cs="Calibri"/>
          <w:color w:val="1D1D1B"/>
          <w:kern w:val="0"/>
          <w:sz w:val="22"/>
          <w:szCs w:val="22"/>
          <w:lang w:val="es-CO" w:eastAsia="en-GB"/>
          <w14:ligatures w14:val="none"/>
        </w:rPr>
        <w:t xml:space="preserve"> de Estudiantes por Profesor que corresponde a</w:t>
      </w:r>
      <w:r w:rsidRPr="002A77D6">
        <w:rPr>
          <w:rFonts w:ascii="Calibri" w:eastAsia="Times New Roman" w:hAnsi="Calibri" w:cs="Calibri"/>
          <w:color w:val="1D1D1B"/>
          <w:kern w:val="0"/>
          <w:sz w:val="22"/>
          <w:szCs w:val="22"/>
          <w:lang w:val="es-CO" w:eastAsia="en-GB"/>
          <w14:ligatures w14:val="none"/>
        </w:rPr>
        <w:t xml:space="preserve"> la medida de QS sobre el tamaño de las clases y </w:t>
      </w:r>
      <w:r w:rsidR="002A77D6">
        <w:rPr>
          <w:rFonts w:ascii="Calibri" w:eastAsia="Times New Roman" w:hAnsi="Calibri" w:cs="Calibri"/>
          <w:color w:val="1D1D1B"/>
          <w:kern w:val="0"/>
          <w:sz w:val="22"/>
          <w:szCs w:val="22"/>
          <w:lang w:val="es-CO" w:eastAsia="en-GB"/>
          <w14:ligatures w14:val="none"/>
        </w:rPr>
        <w:t xml:space="preserve">el </w:t>
      </w:r>
      <w:r w:rsidRPr="002A77D6">
        <w:rPr>
          <w:rFonts w:ascii="Calibri" w:eastAsia="Times New Roman" w:hAnsi="Calibri" w:cs="Calibri"/>
          <w:color w:val="1D1D1B"/>
          <w:kern w:val="0"/>
          <w:sz w:val="22"/>
          <w:szCs w:val="22"/>
          <w:lang w:val="es-CO" w:eastAsia="en-GB"/>
          <w14:ligatures w14:val="none"/>
        </w:rPr>
        <w:t xml:space="preserve">recurso docente. Si bien El Colegio de México es la universidad mejor clasificada de la región en este indicador, cuatro de las siguientes siete universidades latinoamericanas del top 100 en Proporción </w:t>
      </w:r>
      <w:r w:rsidR="0010575F">
        <w:rPr>
          <w:rFonts w:ascii="Calibri" w:eastAsia="Times New Roman" w:hAnsi="Calibri" w:cs="Calibri"/>
          <w:color w:val="1D1D1B"/>
          <w:kern w:val="0"/>
          <w:sz w:val="22"/>
          <w:szCs w:val="22"/>
          <w:lang w:val="es-CO" w:eastAsia="en-GB"/>
          <w14:ligatures w14:val="none"/>
        </w:rPr>
        <w:t>Estudiantes por Profesor</w:t>
      </w:r>
      <w:r w:rsidRPr="002A77D6">
        <w:rPr>
          <w:rFonts w:ascii="Calibri" w:eastAsia="Times New Roman" w:hAnsi="Calibri" w:cs="Calibri"/>
          <w:color w:val="1D1D1B"/>
          <w:kern w:val="0"/>
          <w:sz w:val="22"/>
          <w:szCs w:val="22"/>
          <w:lang w:val="es-CO" w:eastAsia="en-GB"/>
          <w14:ligatures w14:val="none"/>
        </w:rPr>
        <w:t xml:space="preserve"> son argentinas.</w:t>
      </w:r>
    </w:p>
    <w:p w14:paraId="46E3EB72" w14:textId="77777777" w:rsidR="00C42854" w:rsidRPr="002A77D6" w:rsidRDefault="00C42854" w:rsidP="00317478">
      <w:pPr>
        <w:rPr>
          <w:rFonts w:ascii="Calibri" w:eastAsia="Times New Roman" w:hAnsi="Calibri" w:cs="Calibri"/>
          <w:b/>
          <w:bCs/>
          <w:color w:val="1D1D1B"/>
          <w:kern w:val="0"/>
          <w:sz w:val="22"/>
          <w:szCs w:val="22"/>
          <w:lang w:val="es-CO" w:eastAsia="en-GB"/>
          <w14:ligatures w14:val="none"/>
        </w:rPr>
      </w:pPr>
      <w:r w:rsidRPr="002A77D6">
        <w:rPr>
          <w:rFonts w:ascii="Calibri" w:eastAsia="Times New Roman" w:hAnsi="Calibri" w:cs="Calibri"/>
          <w:b/>
          <w:bCs/>
          <w:color w:val="1D1D1B"/>
          <w:kern w:val="0"/>
          <w:sz w:val="22"/>
          <w:szCs w:val="22"/>
          <w:lang w:val="es-CO" w:eastAsia="en-GB"/>
          <w14:ligatures w14:val="none"/>
        </w:rPr>
        <w:t>Brasil</w:t>
      </w:r>
    </w:p>
    <w:p w14:paraId="0DE674FA" w14:textId="45A63C14" w:rsidR="00C42854" w:rsidRPr="002A77D6" w:rsidRDefault="00C42854" w:rsidP="00317478">
      <w:pPr>
        <w:rPr>
          <w:rFonts w:ascii="Calibri" w:eastAsia="Times New Roman" w:hAnsi="Calibri" w:cs="Calibri"/>
          <w:color w:val="1D1D1B"/>
          <w:kern w:val="0"/>
          <w:sz w:val="22"/>
          <w:szCs w:val="22"/>
          <w:lang w:val="es-CO" w:eastAsia="en-GB"/>
          <w14:ligatures w14:val="none"/>
        </w:rPr>
      </w:pPr>
      <w:r w:rsidRPr="002A77D6">
        <w:rPr>
          <w:rFonts w:ascii="Calibri" w:eastAsia="Times New Roman" w:hAnsi="Calibri" w:cs="Calibri"/>
          <w:color w:val="1D1D1B"/>
          <w:kern w:val="0"/>
          <w:sz w:val="22"/>
          <w:szCs w:val="22"/>
          <w:lang w:val="es-CO" w:eastAsia="en-GB"/>
          <w14:ligatures w14:val="none"/>
        </w:rPr>
        <w:t xml:space="preserve">La </w:t>
      </w:r>
      <w:proofErr w:type="spellStart"/>
      <w:r w:rsidRPr="002A77D6">
        <w:rPr>
          <w:rFonts w:ascii="Calibri" w:eastAsia="Times New Roman" w:hAnsi="Calibri" w:cs="Calibri"/>
          <w:color w:val="1D1D1B"/>
          <w:kern w:val="0"/>
          <w:sz w:val="22"/>
          <w:szCs w:val="22"/>
          <w:lang w:val="es-CO" w:eastAsia="en-GB"/>
          <w14:ligatures w14:val="none"/>
        </w:rPr>
        <w:t>Universidad</w:t>
      </w:r>
      <w:r w:rsidR="0010575F">
        <w:rPr>
          <w:rFonts w:ascii="Calibri" w:eastAsia="Times New Roman" w:hAnsi="Calibri" w:cs="Calibri"/>
          <w:color w:val="1D1D1B"/>
          <w:kern w:val="0"/>
          <w:sz w:val="22"/>
          <w:szCs w:val="22"/>
          <w:lang w:val="es-CO" w:eastAsia="en-GB"/>
          <w14:ligatures w14:val="none"/>
        </w:rPr>
        <w:t>e</w:t>
      </w:r>
      <w:proofErr w:type="spellEnd"/>
      <w:r w:rsidRPr="002A77D6">
        <w:rPr>
          <w:rFonts w:ascii="Calibri" w:eastAsia="Times New Roman" w:hAnsi="Calibri" w:cs="Calibri"/>
          <w:color w:val="1D1D1B"/>
          <w:kern w:val="0"/>
          <w:sz w:val="22"/>
          <w:szCs w:val="22"/>
          <w:lang w:val="es-CO" w:eastAsia="en-GB"/>
          <w14:ligatures w14:val="none"/>
        </w:rPr>
        <w:t xml:space="preserve"> de São Paulo es la universidad líder de América Latina tanto en Red Internacional de Investigación como en Citas por Profesor. Sin embargo, su puesto 534 en Citas por Profesor pone de relieve un desafío sistémico para las universidades latinoamericanas. </w:t>
      </w:r>
    </w:p>
    <w:p w14:paraId="08D4C344" w14:textId="155BB3DE" w:rsidR="00C42854" w:rsidRPr="002A77D6" w:rsidRDefault="00C42854" w:rsidP="00317478">
      <w:pPr>
        <w:rPr>
          <w:rFonts w:ascii="Calibri" w:eastAsia="Times New Roman" w:hAnsi="Calibri" w:cs="Calibri"/>
          <w:color w:val="1D1D1B"/>
          <w:kern w:val="0"/>
          <w:sz w:val="22"/>
          <w:szCs w:val="22"/>
          <w:lang w:val="es-CO" w:eastAsia="en-GB"/>
          <w14:ligatures w14:val="none"/>
        </w:rPr>
      </w:pPr>
      <w:r w:rsidRPr="002A77D6">
        <w:rPr>
          <w:rFonts w:ascii="Calibri" w:eastAsia="Times New Roman" w:hAnsi="Calibri" w:cs="Calibri"/>
          <w:color w:val="1D1D1B"/>
          <w:kern w:val="0"/>
          <w:sz w:val="22"/>
          <w:szCs w:val="22"/>
          <w:lang w:val="es-CO" w:eastAsia="en-GB"/>
          <w14:ligatures w14:val="none"/>
        </w:rPr>
        <w:t xml:space="preserve">No obstante, Brasil sigue siendo el centro de investigación de la región, con cuatro de las cinco universidades mejor clasificadas de América Latina en este indicador ubicadas en el país. Al mismo tiempo, el 41% de las instituciones brasileñas desciende en el indicador de Red Internacional de Investigación. La USP es una de las tres universidades que mejora en esta métrica, ascendiendo al puesto 58. La siguiente universidad mejor clasificada en el indicador, la </w:t>
      </w:r>
      <w:proofErr w:type="spellStart"/>
      <w:r w:rsidRPr="002A77D6">
        <w:rPr>
          <w:rFonts w:ascii="Calibri" w:eastAsia="Times New Roman" w:hAnsi="Calibri" w:cs="Calibri"/>
          <w:color w:val="1D1D1B"/>
          <w:kern w:val="0"/>
          <w:sz w:val="22"/>
          <w:szCs w:val="22"/>
          <w:lang w:val="es-CO" w:eastAsia="en-GB"/>
          <w14:ligatures w14:val="none"/>
        </w:rPr>
        <w:t>Universidade</w:t>
      </w:r>
      <w:proofErr w:type="spellEnd"/>
      <w:r w:rsidRPr="002A77D6">
        <w:rPr>
          <w:rFonts w:ascii="Calibri" w:eastAsia="Times New Roman" w:hAnsi="Calibri" w:cs="Calibri"/>
          <w:color w:val="1D1D1B"/>
          <w:kern w:val="0"/>
          <w:sz w:val="22"/>
          <w:szCs w:val="22"/>
          <w:lang w:val="es-CO" w:eastAsia="en-GB"/>
          <w14:ligatures w14:val="none"/>
        </w:rPr>
        <w:t xml:space="preserve"> Federal do Rio de Janeiro, se ubica en el puesto 320. </w:t>
      </w:r>
    </w:p>
    <w:p w14:paraId="30CC4B8F" w14:textId="5D2252F1" w:rsidR="00C42854" w:rsidRPr="002A77D6" w:rsidRDefault="00C42854" w:rsidP="00317478">
      <w:pPr>
        <w:rPr>
          <w:rFonts w:ascii="Calibri" w:eastAsia="Times New Roman" w:hAnsi="Calibri" w:cs="Calibri"/>
          <w:color w:val="1D1D1B"/>
          <w:kern w:val="0"/>
          <w:sz w:val="22"/>
          <w:szCs w:val="22"/>
          <w:lang w:val="es-CO" w:eastAsia="en-GB"/>
          <w14:ligatures w14:val="none"/>
        </w:rPr>
      </w:pPr>
      <w:r w:rsidRPr="002A77D6">
        <w:rPr>
          <w:rFonts w:ascii="Calibri" w:eastAsia="Times New Roman" w:hAnsi="Calibri" w:cs="Calibri"/>
          <w:color w:val="1D1D1B"/>
          <w:kern w:val="0"/>
          <w:sz w:val="22"/>
          <w:szCs w:val="22"/>
          <w:lang w:val="es-CO" w:eastAsia="en-GB"/>
          <w14:ligatures w14:val="none"/>
        </w:rPr>
        <w:t xml:space="preserve">A pesar de estos desafíos en investigación, la Reputación Académica sigue siendo el indicador más sólido de Brasil y el único en el que dos universidades brasileñas figuran en el top 100 mundial, con la USP en el puesto 39 y la </w:t>
      </w:r>
      <w:proofErr w:type="spellStart"/>
      <w:r w:rsidRPr="002A77D6">
        <w:rPr>
          <w:rFonts w:ascii="Calibri" w:eastAsia="Times New Roman" w:hAnsi="Calibri" w:cs="Calibri"/>
          <w:color w:val="1D1D1B"/>
          <w:kern w:val="0"/>
          <w:sz w:val="22"/>
          <w:szCs w:val="22"/>
          <w:lang w:val="es-CO" w:eastAsia="en-GB"/>
          <w14:ligatures w14:val="none"/>
        </w:rPr>
        <w:t>Universidade</w:t>
      </w:r>
      <w:proofErr w:type="spellEnd"/>
      <w:r w:rsidRPr="002A77D6">
        <w:rPr>
          <w:rFonts w:ascii="Calibri" w:eastAsia="Times New Roman" w:hAnsi="Calibri" w:cs="Calibri"/>
          <w:color w:val="1D1D1B"/>
          <w:kern w:val="0"/>
          <w:sz w:val="22"/>
          <w:szCs w:val="22"/>
          <w:lang w:val="es-CO" w:eastAsia="en-GB"/>
          <w14:ligatures w14:val="none"/>
        </w:rPr>
        <w:t xml:space="preserve"> Estadual de Campinas en el 98.</w:t>
      </w:r>
    </w:p>
    <w:p w14:paraId="287B69F1" w14:textId="77777777" w:rsidR="00C42854" w:rsidRPr="002A77D6" w:rsidRDefault="00C42854" w:rsidP="00317478">
      <w:pPr>
        <w:rPr>
          <w:rFonts w:ascii="Calibri" w:eastAsia="Times New Roman" w:hAnsi="Calibri" w:cs="Calibri"/>
          <w:b/>
          <w:bCs/>
          <w:color w:val="1D1D1B"/>
          <w:kern w:val="0"/>
          <w:sz w:val="22"/>
          <w:szCs w:val="22"/>
          <w:lang w:val="es-CO" w:eastAsia="en-GB"/>
          <w14:ligatures w14:val="none"/>
        </w:rPr>
      </w:pPr>
      <w:r w:rsidRPr="002A77D6">
        <w:rPr>
          <w:rFonts w:ascii="Calibri" w:eastAsia="Times New Roman" w:hAnsi="Calibri" w:cs="Calibri"/>
          <w:b/>
          <w:bCs/>
          <w:color w:val="1D1D1B"/>
          <w:kern w:val="0"/>
          <w:sz w:val="22"/>
          <w:szCs w:val="22"/>
          <w:lang w:val="es-CO" w:eastAsia="en-GB"/>
          <w14:ligatures w14:val="none"/>
        </w:rPr>
        <w:t>Chile</w:t>
      </w:r>
    </w:p>
    <w:p w14:paraId="5A238FA8" w14:textId="77777777" w:rsidR="00C42854" w:rsidRPr="002A77D6" w:rsidRDefault="00C42854" w:rsidP="00317478">
      <w:pPr>
        <w:rPr>
          <w:rFonts w:ascii="Calibri" w:eastAsia="Times New Roman" w:hAnsi="Calibri" w:cs="Calibri"/>
          <w:color w:val="1D1D1B"/>
          <w:kern w:val="0"/>
          <w:sz w:val="22"/>
          <w:szCs w:val="22"/>
          <w:lang w:val="es-CO" w:eastAsia="en-GB"/>
          <w14:ligatures w14:val="none"/>
        </w:rPr>
      </w:pPr>
      <w:r w:rsidRPr="002A77D6">
        <w:rPr>
          <w:rFonts w:ascii="Calibri" w:eastAsia="Times New Roman" w:hAnsi="Calibri" w:cs="Calibri"/>
          <w:color w:val="1D1D1B"/>
          <w:kern w:val="0"/>
          <w:sz w:val="22"/>
          <w:szCs w:val="22"/>
          <w:lang w:val="es-CO" w:eastAsia="en-GB"/>
          <w14:ligatures w14:val="none"/>
        </w:rPr>
        <w:t xml:space="preserve">La principal universidad de Chile, la Pontificia Universidad Católica de Chile (UC), cae del puesto 116 al 119, lo que marca un segundo año consecutivo de descenso tras alcanzar un máximo histórico en el puesto 93 en la edición de 2025. No obstante, este es el primer año desde 2015 en que ocupa el segundo lugar de América Latina. </w:t>
      </w:r>
    </w:p>
    <w:p w14:paraId="219C16D9" w14:textId="732F3B44" w:rsidR="00C42854" w:rsidRPr="002A77D6" w:rsidRDefault="00C42854" w:rsidP="00317478">
      <w:pPr>
        <w:rPr>
          <w:rFonts w:ascii="Calibri" w:eastAsia="Times New Roman" w:hAnsi="Calibri" w:cs="Calibri"/>
          <w:color w:val="1D1D1B"/>
          <w:kern w:val="0"/>
          <w:sz w:val="22"/>
          <w:szCs w:val="22"/>
          <w:lang w:val="es-CO" w:eastAsia="en-GB"/>
          <w14:ligatures w14:val="none"/>
        </w:rPr>
      </w:pPr>
      <w:r w:rsidRPr="002A77D6">
        <w:rPr>
          <w:rFonts w:ascii="Calibri" w:eastAsia="Times New Roman" w:hAnsi="Calibri" w:cs="Calibri"/>
          <w:color w:val="1D1D1B"/>
          <w:kern w:val="0"/>
          <w:sz w:val="22"/>
          <w:szCs w:val="22"/>
          <w:lang w:val="es-CO" w:eastAsia="en-GB"/>
          <w14:ligatures w14:val="none"/>
        </w:rPr>
        <w:lastRenderedPageBreak/>
        <w:t xml:space="preserve">La UC sigue siendo la mejor universidad de América Latina tanto en Resultados de Empleabilidad como en Reputación </w:t>
      </w:r>
      <w:r w:rsidR="0010575F">
        <w:rPr>
          <w:rFonts w:ascii="Calibri" w:eastAsia="Times New Roman" w:hAnsi="Calibri" w:cs="Calibri"/>
          <w:color w:val="1D1D1B"/>
          <w:kern w:val="0"/>
          <w:sz w:val="22"/>
          <w:szCs w:val="22"/>
          <w:lang w:val="es-CO" w:eastAsia="en-GB"/>
          <w14:ligatures w14:val="none"/>
        </w:rPr>
        <w:t>de</w:t>
      </w:r>
      <w:r w:rsidRPr="002A77D6">
        <w:rPr>
          <w:rFonts w:ascii="Calibri" w:eastAsia="Times New Roman" w:hAnsi="Calibri" w:cs="Calibri"/>
          <w:color w:val="1D1D1B"/>
          <w:kern w:val="0"/>
          <w:sz w:val="22"/>
          <w:szCs w:val="22"/>
          <w:lang w:val="es-CO" w:eastAsia="en-GB"/>
          <w14:ligatures w14:val="none"/>
        </w:rPr>
        <w:t xml:space="preserve"> Empleadores, lo que sugiere que forma a algunos de los egresados </w:t>
      </w:r>
      <w:r w:rsidR="0010575F">
        <w:rPr>
          <w:rFonts w:ascii="Calibri" w:eastAsia="Times New Roman" w:hAnsi="Calibri" w:cs="Calibri"/>
          <w:color w:val="1D1D1B"/>
          <w:kern w:val="0"/>
          <w:sz w:val="22"/>
          <w:szCs w:val="22"/>
          <w:lang w:val="es-CO" w:eastAsia="en-GB"/>
          <w14:ligatures w14:val="none"/>
        </w:rPr>
        <w:t>con mayor capacidad de empleabilidad</w:t>
      </w:r>
      <w:r w:rsidRPr="002A77D6">
        <w:rPr>
          <w:rFonts w:ascii="Calibri" w:eastAsia="Times New Roman" w:hAnsi="Calibri" w:cs="Calibri"/>
          <w:color w:val="1D1D1B"/>
          <w:kern w:val="0"/>
          <w:sz w:val="22"/>
          <w:szCs w:val="22"/>
          <w:lang w:val="es-CO" w:eastAsia="en-GB"/>
          <w14:ligatures w14:val="none"/>
        </w:rPr>
        <w:t xml:space="preserve"> y mejor preparados para el mundo laboral de la región. Su puesto 35 en Reputación Académica es, además, el tercero más alto de América Latina.</w:t>
      </w:r>
    </w:p>
    <w:p w14:paraId="7C254391" w14:textId="77777777" w:rsidR="00C42854" w:rsidRPr="002A77D6" w:rsidRDefault="00C42854" w:rsidP="00317478">
      <w:pPr>
        <w:rPr>
          <w:rFonts w:ascii="Calibri" w:eastAsia="Times New Roman" w:hAnsi="Calibri" w:cs="Calibri"/>
          <w:b/>
          <w:bCs/>
          <w:color w:val="1D1D1B"/>
          <w:kern w:val="0"/>
          <w:sz w:val="22"/>
          <w:szCs w:val="22"/>
          <w:lang w:val="es-CO" w:eastAsia="en-GB"/>
          <w14:ligatures w14:val="none"/>
        </w:rPr>
      </w:pPr>
      <w:r w:rsidRPr="002A77D6">
        <w:rPr>
          <w:rFonts w:ascii="Calibri" w:eastAsia="Times New Roman" w:hAnsi="Calibri" w:cs="Calibri"/>
          <w:b/>
          <w:bCs/>
          <w:color w:val="1D1D1B"/>
          <w:kern w:val="0"/>
          <w:sz w:val="22"/>
          <w:szCs w:val="22"/>
          <w:lang w:val="es-CO" w:eastAsia="en-GB"/>
          <w14:ligatures w14:val="none"/>
        </w:rPr>
        <w:t>Colombia</w:t>
      </w:r>
    </w:p>
    <w:p w14:paraId="540A7590" w14:textId="77777777" w:rsidR="00C42854" w:rsidRPr="002A77D6" w:rsidRDefault="00C42854" w:rsidP="00317478">
      <w:pPr>
        <w:rPr>
          <w:rFonts w:ascii="Calibri" w:eastAsia="Times New Roman" w:hAnsi="Calibri" w:cs="Calibri"/>
          <w:color w:val="1D1D1B"/>
          <w:kern w:val="0"/>
          <w:sz w:val="22"/>
          <w:szCs w:val="22"/>
          <w:lang w:val="es-CO" w:eastAsia="en-GB"/>
          <w14:ligatures w14:val="none"/>
        </w:rPr>
      </w:pPr>
      <w:r w:rsidRPr="002A77D6">
        <w:rPr>
          <w:rFonts w:ascii="Calibri" w:eastAsia="Times New Roman" w:hAnsi="Calibri" w:cs="Calibri"/>
          <w:color w:val="1D1D1B"/>
          <w:kern w:val="0"/>
          <w:sz w:val="22"/>
          <w:szCs w:val="22"/>
          <w:lang w:val="es-CO" w:eastAsia="en-GB"/>
          <w14:ligatures w14:val="none"/>
        </w:rPr>
        <w:t xml:space="preserve">La principal universidad de Colombia, la Universidad de los Andes, cae del puesto 212 al 233, lo que marca un segundo año consecutivo de descenso tras alcanzar un máximo histórico en el puesto 179 en la edición de 2025. La segunda universidad mejor clasificada del país, la Universidad Nacional de Colombia, sigue la misma tendencia, al caer del puesto 259 al 293 tras lograr su mejor puesto histórico, el 139, en 2025. </w:t>
      </w:r>
    </w:p>
    <w:p w14:paraId="3C9E0F7B" w14:textId="214AF7A0" w:rsidR="00C42854" w:rsidRPr="002A77D6" w:rsidRDefault="00C42854" w:rsidP="00317478">
      <w:pPr>
        <w:rPr>
          <w:rFonts w:ascii="Calibri" w:eastAsia="Times New Roman" w:hAnsi="Calibri" w:cs="Calibri"/>
          <w:color w:val="1D1D1B"/>
          <w:kern w:val="0"/>
          <w:sz w:val="22"/>
          <w:szCs w:val="22"/>
          <w:lang w:val="es-CO" w:eastAsia="en-GB"/>
          <w14:ligatures w14:val="none"/>
        </w:rPr>
      </w:pPr>
      <w:r w:rsidRPr="002A77D6">
        <w:rPr>
          <w:rFonts w:ascii="Calibri" w:eastAsia="Times New Roman" w:hAnsi="Calibri" w:cs="Calibri"/>
          <w:color w:val="1D1D1B"/>
          <w:kern w:val="0"/>
          <w:sz w:val="22"/>
          <w:szCs w:val="22"/>
          <w:lang w:val="es-CO" w:eastAsia="en-GB"/>
          <w14:ligatures w14:val="none"/>
        </w:rPr>
        <w:t>Colombia registra uno de los descensos más marcados de América Latina, con 10 de sus 12 instituciones a la baja. El puesto 33 de la Universidad de los Andes en Resultados de Empleabilidad es el cuarto más alto de América Latina, pero ninguna otra universidad colombiana figura en el top 100 mundial en este indicador.</w:t>
      </w:r>
    </w:p>
    <w:p w14:paraId="16C4BAA0" w14:textId="77777777" w:rsidR="00C42854" w:rsidRPr="002A77D6" w:rsidRDefault="00C42854" w:rsidP="00317478">
      <w:pPr>
        <w:rPr>
          <w:rFonts w:ascii="Calibri" w:eastAsia="Times New Roman" w:hAnsi="Calibri" w:cs="Calibri"/>
          <w:b/>
          <w:bCs/>
          <w:color w:val="1D1D1B"/>
          <w:kern w:val="0"/>
          <w:sz w:val="22"/>
          <w:szCs w:val="22"/>
          <w:lang w:val="es-CO" w:eastAsia="en-GB"/>
          <w14:ligatures w14:val="none"/>
        </w:rPr>
      </w:pPr>
      <w:r w:rsidRPr="002A77D6">
        <w:rPr>
          <w:rFonts w:ascii="Calibri" w:eastAsia="Times New Roman" w:hAnsi="Calibri" w:cs="Calibri"/>
          <w:b/>
          <w:bCs/>
          <w:color w:val="1D1D1B"/>
          <w:kern w:val="0"/>
          <w:sz w:val="22"/>
          <w:szCs w:val="22"/>
          <w:lang w:val="es-CO" w:eastAsia="en-GB"/>
          <w14:ligatures w14:val="none"/>
        </w:rPr>
        <w:t>Costa Rica</w:t>
      </w:r>
    </w:p>
    <w:p w14:paraId="143856E8" w14:textId="77229561" w:rsidR="00C42854" w:rsidRPr="002A77D6" w:rsidRDefault="00C42854" w:rsidP="00317478">
      <w:pPr>
        <w:rPr>
          <w:rFonts w:ascii="Calibri" w:eastAsia="Times New Roman" w:hAnsi="Calibri" w:cs="Calibri"/>
          <w:color w:val="1D1D1B"/>
          <w:kern w:val="0"/>
          <w:sz w:val="22"/>
          <w:szCs w:val="22"/>
          <w:lang w:val="es-CO" w:eastAsia="en-GB"/>
          <w14:ligatures w14:val="none"/>
        </w:rPr>
      </w:pPr>
      <w:r w:rsidRPr="002A77D6">
        <w:rPr>
          <w:rFonts w:ascii="Calibri" w:eastAsia="Times New Roman" w:hAnsi="Calibri" w:cs="Calibri"/>
          <w:color w:val="1D1D1B"/>
          <w:kern w:val="0"/>
          <w:sz w:val="22"/>
          <w:szCs w:val="22"/>
          <w:lang w:val="es-CO" w:eastAsia="en-GB"/>
          <w14:ligatures w14:val="none"/>
        </w:rPr>
        <w:t xml:space="preserve">La Universidad de Costa Rica es la universidad </w:t>
      </w:r>
      <w:r w:rsidR="0010575F">
        <w:rPr>
          <w:rFonts w:ascii="Calibri" w:eastAsia="Times New Roman" w:hAnsi="Calibri" w:cs="Calibri"/>
          <w:color w:val="1D1D1B"/>
          <w:kern w:val="0"/>
          <w:sz w:val="22"/>
          <w:szCs w:val="22"/>
          <w:lang w:val="es-CO" w:eastAsia="en-GB"/>
          <w14:ligatures w14:val="none"/>
        </w:rPr>
        <w:t xml:space="preserve">con mejor desempeño </w:t>
      </w:r>
      <w:r w:rsidRPr="002A77D6">
        <w:rPr>
          <w:rFonts w:ascii="Calibri" w:eastAsia="Times New Roman" w:hAnsi="Calibri" w:cs="Calibri"/>
          <w:color w:val="1D1D1B"/>
          <w:kern w:val="0"/>
          <w:sz w:val="22"/>
          <w:szCs w:val="22"/>
          <w:lang w:val="es-CO" w:eastAsia="en-GB"/>
          <w14:ligatures w14:val="none"/>
        </w:rPr>
        <w:t xml:space="preserve">de América Latina, al subir 36 posiciones del puesto 499 al 463 tras ingresar al top 500 mundial el año anterior. Este es su mejor puesto desde 2018, cuando se ubicó en el rango 411–420. No obstante, dada la expansión del ranking, esto representa una mejora </w:t>
      </w:r>
      <w:r w:rsidR="0010575F">
        <w:rPr>
          <w:rFonts w:ascii="Calibri" w:eastAsia="Times New Roman" w:hAnsi="Calibri" w:cs="Calibri"/>
          <w:color w:val="1D1D1B"/>
          <w:kern w:val="0"/>
          <w:sz w:val="22"/>
          <w:szCs w:val="22"/>
          <w:lang w:val="es-CO" w:eastAsia="en-GB"/>
          <w14:ligatures w14:val="none"/>
        </w:rPr>
        <w:t>pasando d</w:t>
      </w:r>
      <w:r w:rsidRPr="002A77D6">
        <w:rPr>
          <w:rFonts w:ascii="Calibri" w:eastAsia="Times New Roman" w:hAnsi="Calibri" w:cs="Calibri"/>
          <w:color w:val="1D1D1B"/>
          <w:kern w:val="0"/>
          <w:sz w:val="22"/>
          <w:szCs w:val="22"/>
          <w:lang w:val="es-CO" w:eastAsia="en-GB"/>
          <w14:ligatures w14:val="none"/>
        </w:rPr>
        <w:t xml:space="preserve">el top 45% mundial en 2018 al top 31% en 2027. La universidad mejora en tres indicadores, Reputación Académica, Reputación entre Empleadores y Proporción </w:t>
      </w:r>
      <w:r w:rsidR="0010575F">
        <w:rPr>
          <w:rFonts w:ascii="Calibri" w:eastAsia="Times New Roman" w:hAnsi="Calibri" w:cs="Calibri"/>
          <w:color w:val="1D1D1B"/>
          <w:kern w:val="0"/>
          <w:sz w:val="22"/>
          <w:szCs w:val="22"/>
          <w:lang w:val="es-CO" w:eastAsia="en-GB"/>
          <w14:ligatures w14:val="none"/>
        </w:rPr>
        <w:t>Estudiantes por Profesor</w:t>
      </w:r>
      <w:r w:rsidRPr="002A77D6">
        <w:rPr>
          <w:rFonts w:ascii="Calibri" w:eastAsia="Times New Roman" w:hAnsi="Calibri" w:cs="Calibri"/>
          <w:color w:val="1D1D1B"/>
          <w:kern w:val="0"/>
          <w:sz w:val="22"/>
          <w:szCs w:val="22"/>
          <w:lang w:val="es-CO" w:eastAsia="en-GB"/>
          <w14:ligatures w14:val="none"/>
        </w:rPr>
        <w:t>, y sigue siendo la única universidad de Costa Rica clasificada en el top 1200 mundial.</w:t>
      </w:r>
    </w:p>
    <w:p w14:paraId="506AC065" w14:textId="77777777" w:rsidR="00C42854" w:rsidRPr="002A77D6" w:rsidRDefault="00C42854" w:rsidP="00317478">
      <w:pPr>
        <w:rPr>
          <w:rFonts w:ascii="Calibri" w:eastAsia="Times New Roman" w:hAnsi="Calibri" w:cs="Calibri"/>
          <w:b/>
          <w:bCs/>
          <w:color w:val="1D1D1B"/>
          <w:kern w:val="0"/>
          <w:sz w:val="22"/>
          <w:szCs w:val="22"/>
          <w:lang w:val="es-CO" w:eastAsia="en-GB"/>
          <w14:ligatures w14:val="none"/>
        </w:rPr>
      </w:pPr>
      <w:r w:rsidRPr="002A77D6">
        <w:rPr>
          <w:rFonts w:ascii="Calibri" w:eastAsia="Times New Roman" w:hAnsi="Calibri" w:cs="Calibri"/>
          <w:b/>
          <w:bCs/>
          <w:color w:val="1D1D1B"/>
          <w:kern w:val="0"/>
          <w:sz w:val="22"/>
          <w:szCs w:val="22"/>
          <w:lang w:val="es-CO" w:eastAsia="en-GB"/>
          <w14:ligatures w14:val="none"/>
        </w:rPr>
        <w:t>Ecuador</w:t>
      </w:r>
    </w:p>
    <w:p w14:paraId="0B2F880C" w14:textId="3DD01D8C" w:rsidR="00C42854" w:rsidRPr="002A77D6" w:rsidRDefault="00C42854" w:rsidP="00317478">
      <w:pPr>
        <w:rPr>
          <w:rFonts w:ascii="Calibri" w:eastAsia="Times New Roman" w:hAnsi="Calibri" w:cs="Calibri"/>
          <w:color w:val="1D1D1B"/>
          <w:kern w:val="0"/>
          <w:sz w:val="22"/>
          <w:szCs w:val="22"/>
          <w:lang w:val="es-CO" w:eastAsia="en-GB"/>
          <w14:ligatures w14:val="none"/>
        </w:rPr>
      </w:pPr>
      <w:r w:rsidRPr="002A77D6">
        <w:rPr>
          <w:rFonts w:ascii="Calibri" w:eastAsia="Times New Roman" w:hAnsi="Calibri" w:cs="Calibri"/>
          <w:color w:val="1D1D1B"/>
          <w:kern w:val="0"/>
          <w:sz w:val="22"/>
          <w:szCs w:val="22"/>
          <w:lang w:val="es-CO" w:eastAsia="en-GB"/>
          <w14:ligatures w14:val="none"/>
        </w:rPr>
        <w:t xml:space="preserve">Ecuador es uno de los dos únicos países latinoamericanos en los que más universidades </w:t>
      </w:r>
      <w:r w:rsidR="0010575F">
        <w:rPr>
          <w:rFonts w:ascii="Calibri" w:eastAsia="Times New Roman" w:hAnsi="Calibri" w:cs="Calibri"/>
          <w:color w:val="1D1D1B"/>
          <w:kern w:val="0"/>
          <w:sz w:val="22"/>
          <w:szCs w:val="22"/>
          <w:lang w:val="es-CO" w:eastAsia="en-GB"/>
          <w14:ligatures w14:val="none"/>
        </w:rPr>
        <w:t xml:space="preserve">mejoran en comparación a </w:t>
      </w:r>
      <w:proofErr w:type="spellStart"/>
      <w:r w:rsidR="0010575F">
        <w:rPr>
          <w:rFonts w:ascii="Calibri" w:eastAsia="Times New Roman" w:hAnsi="Calibri" w:cs="Calibri"/>
          <w:color w:val="1D1D1B"/>
          <w:kern w:val="0"/>
          <w:sz w:val="22"/>
          <w:szCs w:val="22"/>
          <w:lang w:val="es-CO" w:eastAsia="en-GB"/>
          <w14:ligatures w14:val="none"/>
        </w:rPr>
        <w:t>a</w:t>
      </w:r>
      <w:proofErr w:type="spellEnd"/>
      <w:r w:rsidR="0010575F">
        <w:rPr>
          <w:rFonts w:ascii="Calibri" w:eastAsia="Times New Roman" w:hAnsi="Calibri" w:cs="Calibri"/>
          <w:color w:val="1D1D1B"/>
          <w:kern w:val="0"/>
          <w:sz w:val="22"/>
          <w:szCs w:val="22"/>
          <w:lang w:val="es-CO" w:eastAsia="en-GB"/>
          <w14:ligatures w14:val="none"/>
        </w:rPr>
        <w:t xml:space="preserve"> las que desciende</w:t>
      </w:r>
      <w:r w:rsidRPr="002A77D6">
        <w:rPr>
          <w:rFonts w:ascii="Calibri" w:eastAsia="Times New Roman" w:hAnsi="Calibri" w:cs="Calibri"/>
          <w:color w:val="1D1D1B"/>
          <w:kern w:val="0"/>
          <w:sz w:val="22"/>
          <w:szCs w:val="22"/>
          <w:lang w:val="es-CO" w:eastAsia="en-GB"/>
          <w14:ligatures w14:val="none"/>
        </w:rPr>
        <w:t xml:space="preserve">. Sus tres instituciones mejor clasificadas </w:t>
      </w:r>
      <w:r w:rsidR="0010575F">
        <w:rPr>
          <w:rFonts w:ascii="Calibri" w:eastAsia="Times New Roman" w:hAnsi="Calibri" w:cs="Calibri"/>
          <w:color w:val="1D1D1B"/>
          <w:kern w:val="0"/>
          <w:sz w:val="22"/>
          <w:szCs w:val="22"/>
          <w:lang w:val="es-CO" w:eastAsia="en-GB"/>
          <w14:ligatures w14:val="none"/>
        </w:rPr>
        <w:t>mejoran posiciones</w:t>
      </w:r>
      <w:r w:rsidRPr="002A77D6">
        <w:rPr>
          <w:rFonts w:ascii="Calibri" w:eastAsia="Times New Roman" w:hAnsi="Calibri" w:cs="Calibri"/>
          <w:color w:val="1D1D1B"/>
          <w:kern w:val="0"/>
          <w:sz w:val="22"/>
          <w:szCs w:val="22"/>
          <w:lang w:val="es-CO" w:eastAsia="en-GB"/>
          <w14:ligatures w14:val="none"/>
        </w:rPr>
        <w:t xml:space="preserve">, con la Universidad San Francisco de Quito pasando del rango 801–850 al rango 771–780. Al mismo tiempo, la Escuela Superior Politécnica del Litoral y la Universidad Espíritu Santo suben del rango 951–1000 al rango 901–950. </w:t>
      </w:r>
    </w:p>
    <w:p w14:paraId="2A63D2C9" w14:textId="0900C194" w:rsidR="00C42854" w:rsidRPr="002A77D6" w:rsidRDefault="00C42854" w:rsidP="00317478">
      <w:pPr>
        <w:rPr>
          <w:rFonts w:ascii="Calibri" w:eastAsia="Times New Roman" w:hAnsi="Calibri" w:cs="Calibri"/>
          <w:color w:val="1D1D1B"/>
          <w:kern w:val="0"/>
          <w:sz w:val="22"/>
          <w:szCs w:val="22"/>
          <w:lang w:val="es-CO" w:eastAsia="en-GB"/>
          <w14:ligatures w14:val="none"/>
        </w:rPr>
      </w:pPr>
      <w:r w:rsidRPr="002A77D6">
        <w:rPr>
          <w:rFonts w:ascii="Calibri" w:eastAsia="Times New Roman" w:hAnsi="Calibri" w:cs="Calibri"/>
          <w:color w:val="1D1D1B"/>
          <w:kern w:val="0"/>
          <w:sz w:val="22"/>
          <w:szCs w:val="22"/>
          <w:lang w:val="es-CO" w:eastAsia="en-GB"/>
          <w14:ligatures w14:val="none"/>
        </w:rPr>
        <w:t xml:space="preserve">Tres de las seis universidades clasificadas de Ecuador mejoran en Reputación Académica, Proporción </w:t>
      </w:r>
      <w:r w:rsidR="0010575F">
        <w:rPr>
          <w:rFonts w:ascii="Calibri" w:eastAsia="Times New Roman" w:hAnsi="Calibri" w:cs="Calibri"/>
          <w:color w:val="1D1D1B"/>
          <w:kern w:val="0"/>
          <w:sz w:val="22"/>
          <w:szCs w:val="22"/>
          <w:lang w:val="es-CO" w:eastAsia="en-GB"/>
          <w14:ligatures w14:val="none"/>
        </w:rPr>
        <w:t xml:space="preserve">Estudiantes por </w:t>
      </w:r>
      <w:r w:rsidRPr="002A77D6">
        <w:rPr>
          <w:rFonts w:ascii="Calibri" w:eastAsia="Times New Roman" w:hAnsi="Calibri" w:cs="Calibri"/>
          <w:color w:val="1D1D1B"/>
          <w:kern w:val="0"/>
          <w:sz w:val="22"/>
          <w:szCs w:val="22"/>
          <w:lang w:val="es-CO" w:eastAsia="en-GB"/>
          <w14:ligatures w14:val="none"/>
        </w:rPr>
        <w:t xml:space="preserve">Profesor y Sostenibilidad. Dos universidades figuran en el top 500 mundial tanto en Reputación Académica como en Reputación entre Empleadores, mientras que el mejor puesto del país en cualquier indicador lo logra la UEES, que se ubica en el puesto 325 en </w:t>
      </w:r>
      <w:r w:rsidR="0010575F">
        <w:rPr>
          <w:rFonts w:ascii="Calibri" w:eastAsia="Times New Roman" w:hAnsi="Calibri" w:cs="Calibri"/>
          <w:color w:val="1D1D1B"/>
          <w:kern w:val="0"/>
          <w:sz w:val="22"/>
          <w:szCs w:val="22"/>
          <w:lang w:val="es-CO" w:eastAsia="en-GB"/>
          <w14:ligatures w14:val="none"/>
        </w:rPr>
        <w:t>la Tasa de</w:t>
      </w:r>
      <w:r w:rsidRPr="002A77D6">
        <w:rPr>
          <w:rFonts w:ascii="Calibri" w:eastAsia="Times New Roman" w:hAnsi="Calibri" w:cs="Calibri"/>
          <w:color w:val="1D1D1B"/>
          <w:kern w:val="0"/>
          <w:sz w:val="22"/>
          <w:szCs w:val="22"/>
          <w:lang w:val="es-CO" w:eastAsia="en-GB"/>
          <w14:ligatures w14:val="none"/>
        </w:rPr>
        <w:t xml:space="preserve"> Estudiantes Internacionales.</w:t>
      </w:r>
    </w:p>
    <w:p w14:paraId="529A38AB" w14:textId="77777777" w:rsidR="00C42854" w:rsidRPr="002A77D6" w:rsidRDefault="00C42854" w:rsidP="00317478">
      <w:pPr>
        <w:rPr>
          <w:rFonts w:ascii="Calibri" w:eastAsia="Times New Roman" w:hAnsi="Calibri" w:cs="Calibri"/>
          <w:b/>
          <w:bCs/>
          <w:color w:val="1D1D1B"/>
          <w:kern w:val="0"/>
          <w:sz w:val="22"/>
          <w:szCs w:val="22"/>
          <w:lang w:val="es-CO" w:eastAsia="en-GB"/>
          <w14:ligatures w14:val="none"/>
        </w:rPr>
      </w:pPr>
      <w:r w:rsidRPr="002A77D6">
        <w:rPr>
          <w:rFonts w:ascii="Calibri" w:eastAsia="Times New Roman" w:hAnsi="Calibri" w:cs="Calibri"/>
          <w:b/>
          <w:bCs/>
          <w:color w:val="1D1D1B"/>
          <w:kern w:val="0"/>
          <w:sz w:val="22"/>
          <w:szCs w:val="22"/>
          <w:lang w:val="es-CO" w:eastAsia="en-GB"/>
          <w14:ligatures w14:val="none"/>
        </w:rPr>
        <w:t>Perú</w:t>
      </w:r>
    </w:p>
    <w:p w14:paraId="6BEE2677" w14:textId="77777777" w:rsidR="00C42854" w:rsidRPr="002A77D6" w:rsidRDefault="00C42854" w:rsidP="00317478">
      <w:pPr>
        <w:rPr>
          <w:rFonts w:ascii="Calibri" w:eastAsia="Times New Roman" w:hAnsi="Calibri" w:cs="Calibri"/>
          <w:color w:val="1D1D1B"/>
          <w:kern w:val="0"/>
          <w:sz w:val="22"/>
          <w:szCs w:val="22"/>
          <w:lang w:val="es-CO" w:eastAsia="en-GB"/>
          <w14:ligatures w14:val="none"/>
        </w:rPr>
      </w:pPr>
      <w:r w:rsidRPr="002A77D6">
        <w:rPr>
          <w:rFonts w:ascii="Calibri" w:eastAsia="Times New Roman" w:hAnsi="Calibri" w:cs="Calibri"/>
          <w:color w:val="1D1D1B"/>
          <w:kern w:val="0"/>
          <w:sz w:val="22"/>
          <w:szCs w:val="22"/>
          <w:lang w:val="es-CO" w:eastAsia="en-GB"/>
          <w14:ligatures w14:val="none"/>
        </w:rPr>
        <w:t xml:space="preserve">La principal universidad de Perú, la Pontificia Universidad Católica del Perú, sale del top 350 mundial, al caer del puesto 345 al 357, aunque sigue siendo la única universidad del país clasificada dentro del top 900 mundial. </w:t>
      </w:r>
    </w:p>
    <w:p w14:paraId="72CAAD23" w14:textId="6F2EAF97" w:rsidR="00C42854" w:rsidRPr="002A77D6" w:rsidRDefault="00C42854" w:rsidP="00317478">
      <w:pPr>
        <w:rPr>
          <w:rFonts w:ascii="Calibri" w:eastAsia="Times New Roman" w:hAnsi="Calibri" w:cs="Calibri"/>
          <w:color w:val="1D1D1B"/>
          <w:kern w:val="0"/>
          <w:sz w:val="22"/>
          <w:szCs w:val="22"/>
          <w:lang w:val="es-CO" w:eastAsia="en-GB"/>
          <w14:ligatures w14:val="none"/>
        </w:rPr>
      </w:pPr>
      <w:r w:rsidRPr="002A77D6">
        <w:rPr>
          <w:rFonts w:ascii="Calibri" w:eastAsia="Times New Roman" w:hAnsi="Calibri" w:cs="Calibri"/>
          <w:color w:val="1D1D1B"/>
          <w:kern w:val="0"/>
          <w:sz w:val="22"/>
          <w:szCs w:val="22"/>
          <w:lang w:val="es-CO" w:eastAsia="en-GB"/>
          <w14:ligatures w14:val="none"/>
        </w:rPr>
        <w:t xml:space="preserve">La Proporción </w:t>
      </w:r>
      <w:r w:rsidR="0010575F">
        <w:rPr>
          <w:rFonts w:ascii="Calibri" w:eastAsia="Times New Roman" w:hAnsi="Calibri" w:cs="Calibri"/>
          <w:color w:val="1D1D1B"/>
          <w:kern w:val="0"/>
          <w:sz w:val="22"/>
          <w:szCs w:val="22"/>
          <w:lang w:val="es-CO" w:eastAsia="en-GB"/>
          <w14:ligatures w14:val="none"/>
        </w:rPr>
        <w:t>de Estudiantes por P</w:t>
      </w:r>
      <w:r w:rsidRPr="002A77D6">
        <w:rPr>
          <w:rFonts w:ascii="Calibri" w:eastAsia="Times New Roman" w:hAnsi="Calibri" w:cs="Calibri"/>
          <w:color w:val="1D1D1B"/>
          <w:kern w:val="0"/>
          <w:sz w:val="22"/>
          <w:szCs w:val="22"/>
          <w:lang w:val="es-CO" w:eastAsia="en-GB"/>
          <w14:ligatures w14:val="none"/>
        </w:rPr>
        <w:t>rofesor,</w:t>
      </w:r>
      <w:r w:rsidR="0010575F">
        <w:rPr>
          <w:rFonts w:ascii="Calibri" w:eastAsia="Times New Roman" w:hAnsi="Calibri" w:cs="Calibri"/>
          <w:color w:val="1D1D1B"/>
          <w:kern w:val="0"/>
          <w:sz w:val="22"/>
          <w:szCs w:val="22"/>
          <w:lang w:val="es-CO" w:eastAsia="en-GB"/>
          <w14:ligatures w14:val="none"/>
        </w:rPr>
        <w:t xml:space="preserve"> que corresponde a</w:t>
      </w:r>
      <w:r w:rsidRPr="002A77D6">
        <w:rPr>
          <w:rFonts w:ascii="Calibri" w:eastAsia="Times New Roman" w:hAnsi="Calibri" w:cs="Calibri"/>
          <w:color w:val="1D1D1B"/>
          <w:kern w:val="0"/>
          <w:sz w:val="22"/>
          <w:szCs w:val="22"/>
          <w:lang w:val="es-CO" w:eastAsia="en-GB"/>
          <w14:ligatures w14:val="none"/>
        </w:rPr>
        <w:t xml:space="preserve"> la medida de QS sobre el tamaño de las clases y </w:t>
      </w:r>
      <w:r w:rsidR="0010575F">
        <w:rPr>
          <w:rFonts w:ascii="Calibri" w:eastAsia="Times New Roman" w:hAnsi="Calibri" w:cs="Calibri"/>
          <w:color w:val="1D1D1B"/>
          <w:kern w:val="0"/>
          <w:sz w:val="22"/>
          <w:szCs w:val="22"/>
          <w:lang w:val="es-CO" w:eastAsia="en-GB"/>
          <w14:ligatures w14:val="none"/>
        </w:rPr>
        <w:t xml:space="preserve">el recurso </w:t>
      </w:r>
      <w:r w:rsidRPr="002A77D6">
        <w:rPr>
          <w:rFonts w:ascii="Calibri" w:eastAsia="Times New Roman" w:hAnsi="Calibri" w:cs="Calibri"/>
          <w:color w:val="1D1D1B"/>
          <w:kern w:val="0"/>
          <w:sz w:val="22"/>
          <w:szCs w:val="22"/>
          <w:lang w:val="es-CO" w:eastAsia="en-GB"/>
          <w14:ligatures w14:val="none"/>
        </w:rPr>
        <w:t xml:space="preserve">docente, es una fortaleza comparativa para Perú, con cinco universidades en el top 400 mundial en este indicador. La Universidad Peruana Cayetano Heredia sube 33 posiciones hasta el puesto 272 en el indicador, </w:t>
      </w:r>
      <w:r w:rsidRPr="002A77D6">
        <w:rPr>
          <w:rFonts w:ascii="Calibri" w:eastAsia="Times New Roman" w:hAnsi="Calibri" w:cs="Calibri"/>
          <w:color w:val="1D1D1B"/>
          <w:kern w:val="0"/>
          <w:sz w:val="22"/>
          <w:szCs w:val="22"/>
          <w:lang w:val="es-CO" w:eastAsia="en-GB"/>
          <w14:ligatures w14:val="none"/>
        </w:rPr>
        <w:lastRenderedPageBreak/>
        <w:t xml:space="preserve">mientras que la Universidad Científica del Sur se ubica en el 319 pese a descender y la PUCP sube 62 posiciones hasta el 322. </w:t>
      </w:r>
    </w:p>
    <w:p w14:paraId="017CD530" w14:textId="661076DD" w:rsidR="00C42854" w:rsidRPr="002A77D6" w:rsidRDefault="00C42854" w:rsidP="00317478">
      <w:pPr>
        <w:rPr>
          <w:rFonts w:ascii="Calibri" w:eastAsia="Times New Roman" w:hAnsi="Calibri" w:cs="Calibri"/>
          <w:color w:val="1D1D1B"/>
          <w:kern w:val="0"/>
          <w:sz w:val="22"/>
          <w:szCs w:val="22"/>
          <w:lang w:val="es-CO" w:eastAsia="en-GB"/>
          <w14:ligatures w14:val="none"/>
        </w:rPr>
      </w:pPr>
      <w:r w:rsidRPr="002A77D6">
        <w:rPr>
          <w:rFonts w:ascii="Calibri" w:eastAsia="Times New Roman" w:hAnsi="Calibri" w:cs="Calibri"/>
          <w:color w:val="1D1D1B"/>
          <w:kern w:val="0"/>
          <w:sz w:val="22"/>
          <w:szCs w:val="22"/>
          <w:lang w:val="es-CO" w:eastAsia="en-GB"/>
          <w14:ligatures w14:val="none"/>
        </w:rPr>
        <w:t xml:space="preserve">La Proporción </w:t>
      </w:r>
      <w:r w:rsidR="001222F1">
        <w:rPr>
          <w:rFonts w:ascii="Calibri" w:eastAsia="Times New Roman" w:hAnsi="Calibri" w:cs="Calibri"/>
          <w:color w:val="1D1D1B"/>
          <w:kern w:val="0"/>
          <w:sz w:val="22"/>
          <w:szCs w:val="22"/>
          <w:lang w:val="es-CO" w:eastAsia="en-GB"/>
          <w14:ligatures w14:val="none"/>
        </w:rPr>
        <w:t xml:space="preserve">de Estudiantes por </w:t>
      </w:r>
      <w:r w:rsidRPr="002A77D6">
        <w:rPr>
          <w:rFonts w:ascii="Calibri" w:eastAsia="Times New Roman" w:hAnsi="Calibri" w:cs="Calibri"/>
          <w:color w:val="1D1D1B"/>
          <w:kern w:val="0"/>
          <w:sz w:val="22"/>
          <w:szCs w:val="22"/>
          <w:lang w:val="es-CO" w:eastAsia="en-GB"/>
          <w14:ligatures w14:val="none"/>
        </w:rPr>
        <w:t xml:space="preserve">Profesor es uno de los tres indicadores en los que más universidades peruanas suben </w:t>
      </w:r>
      <w:r w:rsidR="001222F1">
        <w:rPr>
          <w:rFonts w:ascii="Calibri" w:eastAsia="Times New Roman" w:hAnsi="Calibri" w:cs="Calibri"/>
          <w:color w:val="1D1D1B"/>
          <w:kern w:val="0"/>
          <w:sz w:val="22"/>
          <w:szCs w:val="22"/>
          <w:lang w:val="es-CO" w:eastAsia="en-GB"/>
          <w14:ligatures w14:val="none"/>
        </w:rPr>
        <w:t>en comparación con las que descienden</w:t>
      </w:r>
      <w:r w:rsidRPr="002A77D6">
        <w:rPr>
          <w:rFonts w:ascii="Calibri" w:eastAsia="Times New Roman" w:hAnsi="Calibri" w:cs="Calibri"/>
          <w:color w:val="1D1D1B"/>
          <w:kern w:val="0"/>
          <w:sz w:val="22"/>
          <w:szCs w:val="22"/>
          <w:lang w:val="es-CO" w:eastAsia="en-GB"/>
          <w14:ligatures w14:val="none"/>
        </w:rPr>
        <w:t>, con un 33% que mejora, un 17% que desciende y un 50% que se mantiene estable. La Reputación Académica muestra el mismo patrón, con un 33% que mejora y un 17% que desciende.</w:t>
      </w:r>
    </w:p>
    <w:p w14:paraId="68E08784" w14:textId="7C4347CD" w:rsidR="00C42854" w:rsidRDefault="00C42854" w:rsidP="00317478">
      <w:pPr>
        <w:rPr>
          <w:rFonts w:ascii="Calibri" w:eastAsia="Times New Roman" w:hAnsi="Calibri" w:cs="Calibri"/>
          <w:b/>
          <w:bCs/>
          <w:color w:val="1D1D1B"/>
          <w:kern w:val="0"/>
          <w:sz w:val="22"/>
          <w:szCs w:val="22"/>
          <w:u w:val="single"/>
          <w:lang w:eastAsia="en-GB"/>
          <w14:ligatures w14:val="none"/>
        </w:rPr>
      </w:pPr>
      <w:proofErr w:type="spellStart"/>
      <w:r>
        <w:rPr>
          <w:rFonts w:ascii="Calibri" w:eastAsia="Times New Roman" w:hAnsi="Calibri" w:cs="Calibri"/>
          <w:b/>
          <w:bCs/>
          <w:color w:val="1D1D1B"/>
          <w:kern w:val="0"/>
          <w:sz w:val="22"/>
          <w:szCs w:val="22"/>
          <w:u w:val="single"/>
          <w:lang w:eastAsia="en-GB"/>
          <w14:ligatures w14:val="none"/>
        </w:rPr>
        <w:t>Resumen</w:t>
      </w:r>
      <w:proofErr w:type="spellEnd"/>
      <w:r>
        <w:rPr>
          <w:rFonts w:ascii="Calibri" w:eastAsia="Times New Roman" w:hAnsi="Calibri" w:cs="Calibri"/>
          <w:b/>
          <w:bCs/>
          <w:color w:val="1D1D1B"/>
          <w:kern w:val="0"/>
          <w:sz w:val="22"/>
          <w:szCs w:val="22"/>
          <w:u w:val="single"/>
          <w:lang w:eastAsia="en-GB"/>
          <w14:ligatures w14:val="none"/>
        </w:rPr>
        <w:t xml:space="preserve"> </w:t>
      </w:r>
      <w:proofErr w:type="spellStart"/>
      <w:r>
        <w:rPr>
          <w:rFonts w:ascii="Calibri" w:eastAsia="Times New Roman" w:hAnsi="Calibri" w:cs="Calibri"/>
          <w:b/>
          <w:bCs/>
          <w:color w:val="1D1D1B"/>
          <w:kern w:val="0"/>
          <w:sz w:val="22"/>
          <w:szCs w:val="22"/>
          <w:u w:val="single"/>
          <w:lang w:eastAsia="en-GB"/>
          <w14:ligatures w14:val="none"/>
        </w:rPr>
        <w:t>mundial</w:t>
      </w:r>
      <w:proofErr w:type="spellEnd"/>
    </w:p>
    <w:p w14:paraId="53BC98A2" w14:textId="77777777" w:rsidR="00C42854" w:rsidRPr="002A77D6" w:rsidRDefault="00C42854" w:rsidP="00317478">
      <w:pPr>
        <w:pStyle w:val="Prrafodelista"/>
        <w:numPr>
          <w:ilvl w:val="0"/>
          <w:numId w:val="20"/>
        </w:numPr>
        <w:contextualSpacing w:val="0"/>
        <w:textAlignment w:val="baseline"/>
        <w:rPr>
          <w:rFonts w:ascii="Calibri" w:eastAsia="Times New Roman" w:hAnsi="Calibri" w:cs="Calibri"/>
          <w:kern w:val="0"/>
          <w:sz w:val="22"/>
          <w:szCs w:val="22"/>
          <w:lang w:val="es-CO" w:eastAsia="en-GB"/>
          <w14:ligatures w14:val="none"/>
        </w:rPr>
      </w:pPr>
      <w:r w:rsidRPr="002A77D6">
        <w:rPr>
          <w:rFonts w:ascii="Calibri" w:eastAsia="Times New Roman" w:hAnsi="Calibri" w:cs="Calibri"/>
          <w:kern w:val="0"/>
          <w:sz w:val="22"/>
          <w:szCs w:val="22"/>
          <w:lang w:val="es-CO" w:eastAsia="en-GB"/>
          <w14:ligatures w14:val="none"/>
        </w:rPr>
        <w:t>EE. UU. conserva una escala y una calidad sin igual. El MIT prolonga 15 años de liderazgo mundial, mientras Harvard encabeza cuatro indicadores de desempeño.  </w:t>
      </w:r>
    </w:p>
    <w:p w14:paraId="05384F2E" w14:textId="77777777" w:rsidR="00C42854" w:rsidRPr="002A77D6" w:rsidRDefault="00C42854" w:rsidP="00317478">
      <w:pPr>
        <w:pStyle w:val="Prrafodelista"/>
        <w:numPr>
          <w:ilvl w:val="0"/>
          <w:numId w:val="20"/>
        </w:numPr>
        <w:contextualSpacing w:val="0"/>
        <w:textAlignment w:val="baseline"/>
        <w:rPr>
          <w:rFonts w:ascii="Calibri" w:eastAsia="Times New Roman" w:hAnsi="Calibri" w:cs="Calibri"/>
          <w:kern w:val="0"/>
          <w:sz w:val="22"/>
          <w:szCs w:val="22"/>
          <w:lang w:val="es-CO" w:eastAsia="en-GB"/>
          <w14:ligatures w14:val="none"/>
        </w:rPr>
      </w:pPr>
      <w:r w:rsidRPr="002A77D6">
        <w:rPr>
          <w:rFonts w:ascii="Calibri" w:eastAsia="Times New Roman" w:hAnsi="Calibri" w:cs="Calibri"/>
          <w:kern w:val="0"/>
          <w:sz w:val="22"/>
          <w:szCs w:val="22"/>
          <w:lang w:val="es-CO" w:eastAsia="en-GB"/>
          <w14:ligatures w14:val="none"/>
        </w:rPr>
        <w:t>El Reino Unido mantiene su influencia global, liderado por Imperial College London; cuatro universidades figuran en el top 10 mundial y cinco logran resultados récord </w:t>
      </w:r>
    </w:p>
    <w:p w14:paraId="5C424EC8" w14:textId="77777777" w:rsidR="00C42854" w:rsidRPr="002A77D6" w:rsidRDefault="00C42854" w:rsidP="00317478">
      <w:pPr>
        <w:pStyle w:val="Prrafodelista"/>
        <w:numPr>
          <w:ilvl w:val="0"/>
          <w:numId w:val="20"/>
        </w:numPr>
        <w:contextualSpacing w:val="0"/>
        <w:textAlignment w:val="baseline"/>
        <w:rPr>
          <w:rFonts w:ascii="Calibri" w:eastAsia="Times New Roman" w:hAnsi="Calibri" w:cs="Calibri"/>
          <w:kern w:val="0"/>
          <w:sz w:val="22"/>
          <w:szCs w:val="22"/>
          <w:lang w:val="es-CO" w:eastAsia="en-GB"/>
          <w14:ligatures w14:val="none"/>
        </w:rPr>
      </w:pPr>
      <w:r w:rsidRPr="002A77D6">
        <w:rPr>
          <w:rFonts w:ascii="Calibri" w:eastAsia="Times New Roman" w:hAnsi="Calibri" w:cs="Calibri"/>
          <w:kern w:val="0"/>
          <w:sz w:val="22"/>
          <w:szCs w:val="22"/>
          <w:lang w:val="es-CO" w:eastAsia="en-GB"/>
          <w14:ligatures w14:val="none"/>
        </w:rPr>
        <w:t xml:space="preserve">China continental registra el mayor crecimiento, al sumar 13 universidades, mientras </w:t>
      </w:r>
      <w:proofErr w:type="spellStart"/>
      <w:r w:rsidRPr="002A77D6">
        <w:rPr>
          <w:rFonts w:ascii="Calibri" w:eastAsia="Times New Roman" w:hAnsi="Calibri" w:cs="Calibri"/>
          <w:kern w:val="0"/>
          <w:sz w:val="22"/>
          <w:szCs w:val="22"/>
          <w:lang w:val="es-CO" w:eastAsia="en-GB"/>
          <w14:ligatures w14:val="none"/>
        </w:rPr>
        <w:t>Peking</w:t>
      </w:r>
      <w:proofErr w:type="spellEnd"/>
      <w:r w:rsidRPr="002A77D6">
        <w:rPr>
          <w:rFonts w:ascii="Calibri" w:eastAsia="Times New Roman" w:hAnsi="Calibri" w:cs="Calibri"/>
          <w:kern w:val="0"/>
          <w:sz w:val="22"/>
          <w:szCs w:val="22"/>
          <w:lang w:val="es-CO" w:eastAsia="en-GB"/>
          <w14:ligatures w14:val="none"/>
        </w:rPr>
        <w:t xml:space="preserve"> University lidera a nivel nacional y 26 instituciones alcanzan máximos históricos.  </w:t>
      </w:r>
    </w:p>
    <w:p w14:paraId="76D53BE6" w14:textId="28B16F5F" w:rsidR="00C42854" w:rsidRPr="002A77D6" w:rsidRDefault="00C42854" w:rsidP="00317478">
      <w:pPr>
        <w:pStyle w:val="Prrafodelista"/>
        <w:numPr>
          <w:ilvl w:val="0"/>
          <w:numId w:val="20"/>
        </w:numPr>
        <w:contextualSpacing w:val="0"/>
        <w:textAlignment w:val="baseline"/>
        <w:rPr>
          <w:rFonts w:ascii="Calibri" w:eastAsia="Times New Roman" w:hAnsi="Calibri" w:cs="Calibri"/>
          <w:kern w:val="0"/>
          <w:sz w:val="22"/>
          <w:szCs w:val="22"/>
          <w:lang w:val="es-CO" w:eastAsia="en-GB"/>
          <w14:ligatures w14:val="none"/>
        </w:rPr>
      </w:pPr>
      <w:r w:rsidRPr="002A77D6">
        <w:rPr>
          <w:rFonts w:ascii="Calibri" w:eastAsia="Times New Roman" w:hAnsi="Calibri" w:cs="Calibri"/>
          <w:kern w:val="0"/>
          <w:sz w:val="22"/>
          <w:szCs w:val="22"/>
          <w:lang w:val="es-CO" w:eastAsia="en-GB"/>
          <w14:ligatures w14:val="none"/>
        </w:rPr>
        <w:t>Hong Kong (RAE) es el sistema </w:t>
      </w:r>
      <w:r w:rsidR="001222F1">
        <w:rPr>
          <w:rFonts w:ascii="Calibri" w:eastAsia="Times New Roman" w:hAnsi="Calibri" w:cs="Calibri"/>
          <w:kern w:val="0"/>
          <w:sz w:val="22"/>
          <w:szCs w:val="22"/>
          <w:lang w:val="es-CO" w:eastAsia="en-GB"/>
          <w14:ligatures w14:val="none"/>
        </w:rPr>
        <w:t xml:space="preserve">que </w:t>
      </w:r>
      <w:r w:rsidRPr="002A77D6">
        <w:rPr>
          <w:rFonts w:ascii="Calibri" w:eastAsia="Times New Roman" w:hAnsi="Calibri" w:cs="Calibri"/>
          <w:kern w:val="0"/>
          <w:sz w:val="22"/>
          <w:szCs w:val="22"/>
          <w:lang w:val="es-CO" w:eastAsia="en-GB"/>
          <w14:ligatures w14:val="none"/>
        </w:rPr>
        <w:t>más</w:t>
      </w:r>
      <w:r w:rsidR="001222F1">
        <w:rPr>
          <w:rFonts w:ascii="Calibri" w:eastAsia="Times New Roman" w:hAnsi="Calibri" w:cs="Calibri"/>
          <w:kern w:val="0"/>
          <w:sz w:val="22"/>
          <w:szCs w:val="22"/>
          <w:lang w:val="es-CO" w:eastAsia="en-GB"/>
          <w14:ligatures w14:val="none"/>
        </w:rPr>
        <w:t xml:space="preserve"> ha</w:t>
      </w:r>
      <w:r w:rsidRPr="002A77D6">
        <w:rPr>
          <w:rFonts w:ascii="Calibri" w:eastAsia="Times New Roman" w:hAnsi="Calibri" w:cs="Calibri"/>
          <w:kern w:val="0"/>
          <w:sz w:val="22"/>
          <w:szCs w:val="22"/>
          <w:lang w:val="es-CO" w:eastAsia="en-GB"/>
          <w14:ligatures w14:val="none"/>
        </w:rPr>
        <w:t xml:space="preserve"> mejorado e</w:t>
      </w:r>
      <w:r w:rsidR="001222F1">
        <w:rPr>
          <w:rFonts w:ascii="Calibri" w:eastAsia="Times New Roman" w:hAnsi="Calibri" w:cs="Calibri"/>
          <w:kern w:val="0"/>
          <w:sz w:val="22"/>
          <w:szCs w:val="22"/>
          <w:lang w:val="es-CO" w:eastAsia="en-GB"/>
          <w14:ligatures w14:val="none"/>
        </w:rPr>
        <w:t>n</w:t>
      </w:r>
      <w:r w:rsidRPr="002A77D6">
        <w:rPr>
          <w:rFonts w:ascii="Calibri" w:eastAsia="Times New Roman" w:hAnsi="Calibri" w:cs="Calibri"/>
          <w:kern w:val="0"/>
          <w:sz w:val="22"/>
          <w:szCs w:val="22"/>
          <w:lang w:val="es-CO" w:eastAsia="en-GB"/>
          <w14:ligatures w14:val="none"/>
        </w:rPr>
        <w:t xml:space="preserve"> Asia, con siete de cada 10 universidades al alza; HKU y CUHK figuran ambas en el top 20 mundial.  </w:t>
      </w:r>
    </w:p>
    <w:p w14:paraId="6D67E050" w14:textId="77777777" w:rsidR="00C42854" w:rsidRPr="002A77D6" w:rsidRDefault="00C42854" w:rsidP="00317478">
      <w:pPr>
        <w:pStyle w:val="Prrafodelista"/>
        <w:numPr>
          <w:ilvl w:val="0"/>
          <w:numId w:val="20"/>
        </w:numPr>
        <w:contextualSpacing w:val="0"/>
        <w:textAlignment w:val="baseline"/>
        <w:rPr>
          <w:rFonts w:ascii="Calibri" w:eastAsia="Times New Roman" w:hAnsi="Calibri" w:cs="Calibri"/>
          <w:kern w:val="0"/>
          <w:sz w:val="22"/>
          <w:szCs w:val="22"/>
          <w:lang w:val="es-CO" w:eastAsia="en-GB"/>
          <w14:ligatures w14:val="none"/>
        </w:rPr>
      </w:pPr>
      <w:r w:rsidRPr="002A77D6">
        <w:rPr>
          <w:rFonts w:ascii="Calibri" w:eastAsia="Times New Roman" w:hAnsi="Calibri" w:cs="Calibri"/>
          <w:kern w:val="0"/>
          <w:sz w:val="22"/>
          <w:szCs w:val="22"/>
          <w:lang w:val="es-CO" w:eastAsia="en-GB"/>
          <w14:ligatures w14:val="none"/>
        </w:rPr>
        <w:t>Australia fortalece su posición global, con la UNSW convirtiéndose en líder nacional a medida que las métricas de reputación institucional siguen mejorando.  </w:t>
      </w:r>
    </w:p>
    <w:p w14:paraId="45153D58" w14:textId="77777777" w:rsidR="00C42854" w:rsidRPr="002A77D6" w:rsidRDefault="00C42854" w:rsidP="00317478">
      <w:pPr>
        <w:pStyle w:val="Prrafodelista"/>
        <w:numPr>
          <w:ilvl w:val="0"/>
          <w:numId w:val="20"/>
        </w:numPr>
        <w:contextualSpacing w:val="0"/>
        <w:textAlignment w:val="baseline"/>
        <w:rPr>
          <w:rFonts w:ascii="Calibri" w:eastAsia="Times New Roman" w:hAnsi="Calibri" w:cs="Calibri"/>
          <w:kern w:val="0"/>
          <w:sz w:val="22"/>
          <w:szCs w:val="22"/>
          <w:lang w:val="es-CO" w:eastAsia="en-GB"/>
          <w14:ligatures w14:val="none"/>
        </w:rPr>
      </w:pPr>
      <w:r w:rsidRPr="002A77D6">
        <w:rPr>
          <w:rFonts w:ascii="Calibri" w:eastAsia="Times New Roman" w:hAnsi="Calibri" w:cs="Calibri"/>
          <w:kern w:val="0"/>
          <w:sz w:val="22"/>
          <w:szCs w:val="22"/>
          <w:lang w:val="es-CO" w:eastAsia="en-GB"/>
          <w14:ligatures w14:val="none"/>
        </w:rPr>
        <w:t>Italia se sitúa entre los sistemas de más rápida mejora de Europa, con el </w:t>
      </w:r>
      <w:proofErr w:type="spellStart"/>
      <w:r w:rsidRPr="002A77D6">
        <w:rPr>
          <w:rFonts w:ascii="Calibri" w:eastAsia="Times New Roman" w:hAnsi="Calibri" w:cs="Calibri"/>
          <w:kern w:val="0"/>
          <w:sz w:val="22"/>
          <w:szCs w:val="22"/>
          <w:lang w:val="es-CO" w:eastAsia="en-GB"/>
          <w14:ligatures w14:val="none"/>
        </w:rPr>
        <w:t>Politecnico</w:t>
      </w:r>
      <w:proofErr w:type="spellEnd"/>
      <w:r w:rsidRPr="002A77D6">
        <w:rPr>
          <w:rFonts w:ascii="Calibri" w:eastAsia="Times New Roman" w:hAnsi="Calibri" w:cs="Calibri"/>
          <w:kern w:val="0"/>
          <w:sz w:val="22"/>
          <w:szCs w:val="22"/>
          <w:lang w:val="es-CO" w:eastAsia="en-GB"/>
          <w14:ligatures w14:val="none"/>
        </w:rPr>
        <w:t> di Milano consolidando su posición dentro del top 100 mundial.  </w:t>
      </w:r>
    </w:p>
    <w:p w14:paraId="5ADF428B" w14:textId="77777777" w:rsidR="00C42854" w:rsidRPr="002A77D6" w:rsidRDefault="00C42854" w:rsidP="00317478">
      <w:pPr>
        <w:pStyle w:val="Prrafodelista"/>
        <w:numPr>
          <w:ilvl w:val="0"/>
          <w:numId w:val="20"/>
        </w:numPr>
        <w:contextualSpacing w:val="0"/>
        <w:textAlignment w:val="baseline"/>
        <w:rPr>
          <w:rFonts w:ascii="Calibri" w:eastAsia="Times New Roman" w:hAnsi="Calibri" w:cs="Calibri"/>
          <w:kern w:val="0"/>
          <w:sz w:val="22"/>
          <w:szCs w:val="22"/>
          <w:lang w:val="es-CO" w:eastAsia="en-GB"/>
          <w14:ligatures w14:val="none"/>
        </w:rPr>
      </w:pPr>
      <w:r w:rsidRPr="002A77D6">
        <w:rPr>
          <w:rFonts w:ascii="Calibri" w:eastAsia="Times New Roman" w:hAnsi="Calibri" w:cs="Calibri"/>
          <w:kern w:val="0"/>
          <w:sz w:val="22"/>
          <w:szCs w:val="22"/>
          <w:lang w:val="es-CO" w:eastAsia="en-GB"/>
          <w14:ligatures w14:val="none"/>
        </w:rPr>
        <w:t xml:space="preserve">Francia y Alemania amplían su representación de forma significativa, mientras que la </w:t>
      </w:r>
      <w:proofErr w:type="spellStart"/>
      <w:r w:rsidRPr="002A77D6">
        <w:rPr>
          <w:rFonts w:ascii="Calibri" w:eastAsia="Times New Roman" w:hAnsi="Calibri" w:cs="Calibri"/>
          <w:kern w:val="0"/>
          <w:sz w:val="22"/>
          <w:szCs w:val="22"/>
          <w:lang w:val="es-CO" w:eastAsia="en-GB"/>
          <w14:ligatures w14:val="none"/>
        </w:rPr>
        <w:t>Technical</w:t>
      </w:r>
      <w:proofErr w:type="spellEnd"/>
      <w:r w:rsidRPr="002A77D6">
        <w:rPr>
          <w:rFonts w:ascii="Calibri" w:eastAsia="Times New Roman" w:hAnsi="Calibri" w:cs="Calibri"/>
          <w:kern w:val="0"/>
          <w:sz w:val="22"/>
          <w:szCs w:val="22"/>
          <w:lang w:val="es-CO" w:eastAsia="en-GB"/>
          <w14:ligatures w14:val="none"/>
        </w:rPr>
        <w:t xml:space="preserve"> University </w:t>
      </w:r>
      <w:proofErr w:type="spellStart"/>
      <w:r w:rsidRPr="002A77D6">
        <w:rPr>
          <w:rFonts w:ascii="Calibri" w:eastAsia="Times New Roman" w:hAnsi="Calibri" w:cs="Calibri"/>
          <w:kern w:val="0"/>
          <w:sz w:val="22"/>
          <w:szCs w:val="22"/>
          <w:lang w:val="es-CO" w:eastAsia="en-GB"/>
          <w14:ligatures w14:val="none"/>
        </w:rPr>
        <w:t>of</w:t>
      </w:r>
      <w:proofErr w:type="spellEnd"/>
      <w:r w:rsidRPr="002A77D6">
        <w:rPr>
          <w:rFonts w:ascii="Calibri" w:eastAsia="Times New Roman" w:hAnsi="Calibri" w:cs="Calibri"/>
          <w:kern w:val="0"/>
          <w:sz w:val="22"/>
          <w:szCs w:val="22"/>
          <w:lang w:val="es-CO" w:eastAsia="en-GB"/>
          <w14:ligatures w14:val="none"/>
        </w:rPr>
        <w:t xml:space="preserve"> Munich y la </w:t>
      </w:r>
      <w:proofErr w:type="spellStart"/>
      <w:r w:rsidRPr="002A77D6">
        <w:rPr>
          <w:rFonts w:ascii="Calibri" w:eastAsia="Times New Roman" w:hAnsi="Calibri" w:cs="Calibri"/>
          <w:kern w:val="0"/>
          <w:sz w:val="22"/>
          <w:szCs w:val="22"/>
          <w:lang w:val="es-CO" w:eastAsia="en-GB"/>
          <w14:ligatures w14:val="none"/>
        </w:rPr>
        <w:t>Université</w:t>
      </w:r>
      <w:proofErr w:type="spellEnd"/>
      <w:r w:rsidRPr="002A77D6">
        <w:rPr>
          <w:rFonts w:ascii="Calibri" w:eastAsia="Times New Roman" w:hAnsi="Calibri" w:cs="Calibri"/>
          <w:kern w:val="0"/>
          <w:sz w:val="22"/>
          <w:szCs w:val="22"/>
          <w:lang w:val="es-CO" w:eastAsia="en-GB"/>
          <w14:ligatures w14:val="none"/>
        </w:rPr>
        <w:t xml:space="preserve"> PSL son las instituciones mejor clasificadas de la UE. </w:t>
      </w:r>
    </w:p>
    <w:p w14:paraId="4208A5B6" w14:textId="77777777" w:rsidR="00C42854" w:rsidRPr="002A77D6" w:rsidRDefault="00C42854" w:rsidP="00317478">
      <w:pPr>
        <w:pStyle w:val="Prrafodelista"/>
        <w:numPr>
          <w:ilvl w:val="0"/>
          <w:numId w:val="20"/>
        </w:numPr>
        <w:contextualSpacing w:val="0"/>
        <w:textAlignment w:val="baseline"/>
        <w:rPr>
          <w:rFonts w:ascii="Calibri" w:eastAsia="Times New Roman" w:hAnsi="Calibri" w:cs="Calibri"/>
          <w:kern w:val="0"/>
          <w:sz w:val="22"/>
          <w:szCs w:val="22"/>
          <w:lang w:val="es-CO" w:eastAsia="en-GB"/>
          <w14:ligatures w14:val="none"/>
        </w:rPr>
      </w:pPr>
      <w:r w:rsidRPr="002A77D6">
        <w:rPr>
          <w:rFonts w:ascii="Calibri" w:eastAsia="Times New Roman" w:hAnsi="Calibri" w:cs="Calibri"/>
          <w:kern w:val="0"/>
          <w:sz w:val="22"/>
          <w:szCs w:val="22"/>
          <w:lang w:val="es-CO" w:eastAsia="en-GB"/>
          <w14:ligatures w14:val="none"/>
        </w:rPr>
        <w:t xml:space="preserve">Las universidades del Golfo logran desempeños récord, lideradas por la King Fahd University </w:t>
      </w:r>
      <w:proofErr w:type="spellStart"/>
      <w:r w:rsidRPr="002A77D6">
        <w:rPr>
          <w:rFonts w:ascii="Calibri" w:eastAsia="Times New Roman" w:hAnsi="Calibri" w:cs="Calibri"/>
          <w:kern w:val="0"/>
          <w:sz w:val="22"/>
          <w:szCs w:val="22"/>
          <w:lang w:val="es-CO" w:eastAsia="en-GB"/>
          <w14:ligatures w14:val="none"/>
        </w:rPr>
        <w:t>of</w:t>
      </w:r>
      <w:proofErr w:type="spellEnd"/>
      <w:r w:rsidRPr="002A77D6">
        <w:rPr>
          <w:rFonts w:ascii="Calibri" w:eastAsia="Times New Roman" w:hAnsi="Calibri" w:cs="Calibri"/>
          <w:kern w:val="0"/>
          <w:sz w:val="22"/>
          <w:szCs w:val="22"/>
          <w:lang w:val="es-CO" w:eastAsia="en-GB"/>
          <w14:ligatures w14:val="none"/>
        </w:rPr>
        <w:t xml:space="preserve"> </w:t>
      </w:r>
      <w:proofErr w:type="spellStart"/>
      <w:r w:rsidRPr="002A77D6">
        <w:rPr>
          <w:rFonts w:ascii="Calibri" w:eastAsia="Times New Roman" w:hAnsi="Calibri" w:cs="Calibri"/>
          <w:kern w:val="0"/>
          <w:sz w:val="22"/>
          <w:szCs w:val="22"/>
          <w:lang w:val="es-CO" w:eastAsia="en-GB"/>
          <w14:ligatures w14:val="none"/>
        </w:rPr>
        <w:t>Petroleum</w:t>
      </w:r>
      <w:proofErr w:type="spellEnd"/>
      <w:r w:rsidRPr="002A77D6">
        <w:rPr>
          <w:rFonts w:ascii="Calibri" w:eastAsia="Times New Roman" w:hAnsi="Calibri" w:cs="Calibri"/>
          <w:kern w:val="0"/>
          <w:sz w:val="22"/>
          <w:szCs w:val="22"/>
          <w:lang w:val="es-CO" w:eastAsia="en-GB"/>
          <w14:ligatures w14:val="none"/>
        </w:rPr>
        <w:t xml:space="preserve"> and </w:t>
      </w:r>
      <w:proofErr w:type="spellStart"/>
      <w:r w:rsidRPr="002A77D6">
        <w:rPr>
          <w:rFonts w:ascii="Calibri" w:eastAsia="Times New Roman" w:hAnsi="Calibri" w:cs="Calibri"/>
          <w:kern w:val="0"/>
          <w:sz w:val="22"/>
          <w:szCs w:val="22"/>
          <w:lang w:val="es-CO" w:eastAsia="en-GB"/>
          <w14:ligatures w14:val="none"/>
        </w:rPr>
        <w:t>Minerals</w:t>
      </w:r>
      <w:proofErr w:type="spellEnd"/>
      <w:r w:rsidRPr="002A77D6">
        <w:rPr>
          <w:rFonts w:ascii="Calibri" w:eastAsia="Times New Roman" w:hAnsi="Calibri" w:cs="Calibri"/>
          <w:kern w:val="0"/>
          <w:sz w:val="22"/>
          <w:szCs w:val="22"/>
          <w:lang w:val="es-CO" w:eastAsia="en-GB"/>
          <w14:ligatures w14:val="none"/>
        </w:rPr>
        <w:t>, que alcanza un máximo histórico.  </w:t>
      </w:r>
    </w:p>
    <w:p w14:paraId="4571BC39" w14:textId="77777777" w:rsidR="00C42854" w:rsidRPr="002A77D6" w:rsidRDefault="00C42854" w:rsidP="00317478">
      <w:pPr>
        <w:pStyle w:val="Prrafodelista"/>
        <w:numPr>
          <w:ilvl w:val="0"/>
          <w:numId w:val="20"/>
        </w:numPr>
        <w:contextualSpacing w:val="0"/>
        <w:textAlignment w:val="baseline"/>
        <w:rPr>
          <w:rFonts w:ascii="Calibri" w:eastAsia="Times New Roman" w:hAnsi="Calibri" w:cs="Calibri"/>
          <w:kern w:val="0"/>
          <w:sz w:val="22"/>
          <w:szCs w:val="22"/>
          <w:lang w:val="es-CO" w:eastAsia="en-GB"/>
          <w14:ligatures w14:val="none"/>
        </w:rPr>
      </w:pPr>
      <w:r w:rsidRPr="002A77D6">
        <w:rPr>
          <w:rFonts w:ascii="Calibri" w:eastAsia="Times New Roman" w:hAnsi="Calibri" w:cs="Calibri"/>
          <w:kern w:val="0"/>
          <w:sz w:val="22"/>
          <w:szCs w:val="22"/>
          <w:lang w:val="es-CO" w:eastAsia="en-GB"/>
          <w14:ligatures w14:val="none"/>
        </w:rPr>
        <w:t>Canadá enfrenta una presión competitiva creciente, mientras que McGill University conserva su posición como la principal institución del país.  </w:t>
      </w:r>
    </w:p>
    <w:p w14:paraId="62E2E4FE" w14:textId="793EA3F0" w:rsidR="00C42854" w:rsidRPr="002A77D6" w:rsidRDefault="00C42854" w:rsidP="00317478">
      <w:pPr>
        <w:pStyle w:val="Prrafodelista"/>
        <w:numPr>
          <w:ilvl w:val="0"/>
          <w:numId w:val="20"/>
        </w:numPr>
        <w:contextualSpacing w:val="0"/>
        <w:textAlignment w:val="baseline"/>
        <w:rPr>
          <w:rFonts w:ascii="Calibri" w:eastAsia="Times New Roman" w:hAnsi="Calibri" w:cs="Calibri"/>
          <w:kern w:val="0"/>
          <w:sz w:val="22"/>
          <w:szCs w:val="22"/>
          <w:lang w:val="es-CO" w:eastAsia="en-GB"/>
          <w14:ligatures w14:val="none"/>
        </w:rPr>
      </w:pPr>
      <w:r w:rsidRPr="002A77D6">
        <w:rPr>
          <w:rFonts w:ascii="Calibri" w:eastAsia="Times New Roman" w:hAnsi="Calibri" w:cs="Calibri"/>
          <w:kern w:val="0"/>
          <w:sz w:val="22"/>
          <w:szCs w:val="22"/>
          <w:lang w:val="es-CO" w:eastAsia="en-GB"/>
          <w14:ligatures w14:val="none"/>
        </w:rPr>
        <w:t xml:space="preserve">Sudáfrica lidera en África, con la University </w:t>
      </w:r>
      <w:proofErr w:type="spellStart"/>
      <w:r w:rsidRPr="002A77D6">
        <w:rPr>
          <w:rFonts w:ascii="Calibri" w:eastAsia="Times New Roman" w:hAnsi="Calibri" w:cs="Calibri"/>
          <w:kern w:val="0"/>
          <w:sz w:val="22"/>
          <w:szCs w:val="22"/>
          <w:lang w:val="es-CO" w:eastAsia="en-GB"/>
          <w14:ligatures w14:val="none"/>
        </w:rPr>
        <w:t>of</w:t>
      </w:r>
      <w:proofErr w:type="spellEnd"/>
      <w:r w:rsidRPr="002A77D6">
        <w:rPr>
          <w:rFonts w:ascii="Calibri" w:eastAsia="Times New Roman" w:hAnsi="Calibri" w:cs="Calibri"/>
          <w:kern w:val="0"/>
          <w:sz w:val="22"/>
          <w:szCs w:val="22"/>
          <w:lang w:val="es-CO" w:eastAsia="en-GB"/>
          <w14:ligatures w14:val="none"/>
        </w:rPr>
        <w:t xml:space="preserve"> Cape Town </w:t>
      </w:r>
      <w:r w:rsidR="001222F1" w:rsidRPr="002A77D6">
        <w:rPr>
          <w:rFonts w:ascii="Calibri" w:eastAsia="Times New Roman" w:hAnsi="Calibri" w:cs="Calibri"/>
          <w:kern w:val="0"/>
          <w:sz w:val="22"/>
          <w:szCs w:val="22"/>
          <w:lang w:val="es-CO" w:eastAsia="en-GB"/>
          <w14:ligatures w14:val="none"/>
        </w:rPr>
        <w:t>manteniéndose</w:t>
      </w:r>
      <w:r w:rsidRPr="002A77D6">
        <w:rPr>
          <w:rFonts w:ascii="Calibri" w:eastAsia="Times New Roman" w:hAnsi="Calibri" w:cs="Calibri"/>
          <w:kern w:val="0"/>
          <w:sz w:val="22"/>
          <w:szCs w:val="22"/>
          <w:lang w:val="es-CO" w:eastAsia="en-GB"/>
          <w14:ligatures w14:val="none"/>
        </w:rPr>
        <w:t xml:space="preserve"> como la universidad mejor clasificada de la región pese a descender </w:t>
      </w:r>
      <w:r w:rsidR="001222F1">
        <w:rPr>
          <w:rFonts w:ascii="Calibri" w:eastAsia="Times New Roman" w:hAnsi="Calibri" w:cs="Calibri"/>
          <w:kern w:val="0"/>
          <w:sz w:val="22"/>
          <w:szCs w:val="22"/>
          <w:lang w:val="es-CO" w:eastAsia="en-GB"/>
          <w14:ligatures w14:val="none"/>
        </w:rPr>
        <w:t>año a año.</w:t>
      </w:r>
      <w:r w:rsidRPr="002A77D6">
        <w:rPr>
          <w:rFonts w:ascii="Calibri" w:eastAsia="Times New Roman" w:hAnsi="Calibri" w:cs="Calibri"/>
          <w:kern w:val="0"/>
          <w:sz w:val="22"/>
          <w:szCs w:val="22"/>
          <w:lang w:val="es-CO" w:eastAsia="en-GB"/>
          <w14:ligatures w14:val="none"/>
        </w:rPr>
        <w:t> </w:t>
      </w:r>
    </w:p>
    <w:tbl>
      <w:tblPr>
        <w:tblW w:w="72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0"/>
        <w:gridCol w:w="1095"/>
        <w:gridCol w:w="3195"/>
        <w:gridCol w:w="1980"/>
      </w:tblGrid>
      <w:tr w:rsidR="00C42854" w:rsidRPr="00C42854" w14:paraId="3B5B57BA" w14:textId="77777777" w:rsidTr="00C42854">
        <w:trPr>
          <w:trHeight w:val="285"/>
          <w:jc w:val="center"/>
        </w:trPr>
        <w:tc>
          <w:tcPr>
            <w:tcW w:w="7230" w:type="dxa"/>
            <w:gridSpan w:val="4"/>
            <w:tcBorders>
              <w:top w:val="single" w:sz="6" w:space="0" w:color="auto"/>
              <w:left w:val="single" w:sz="6" w:space="0" w:color="auto"/>
              <w:bottom w:val="single" w:sz="6" w:space="0" w:color="auto"/>
              <w:right w:val="single" w:sz="6" w:space="0" w:color="auto"/>
            </w:tcBorders>
            <w:vAlign w:val="bottom"/>
            <w:hideMark/>
          </w:tcPr>
          <w:p w14:paraId="7F1A9F39" w14:textId="77777777" w:rsidR="00C42854" w:rsidRPr="00C42854" w:rsidRDefault="00C42854" w:rsidP="00C42854">
            <w:pPr>
              <w:spacing w:after="0" w:line="240" w:lineRule="auto"/>
              <w:jc w:val="center"/>
              <w:textAlignment w:val="baseline"/>
              <w:rPr>
                <w:rFonts w:ascii="Segoe UI" w:eastAsia="Times New Roman" w:hAnsi="Segoe UI" w:cs="Segoe UI"/>
                <w:kern w:val="0"/>
                <w:sz w:val="18"/>
                <w:szCs w:val="18"/>
                <w:lang w:eastAsia="en-GB"/>
                <w14:ligatures w14:val="none"/>
              </w:rPr>
            </w:pPr>
            <w:proofErr w:type="spellStart"/>
            <w:r>
              <w:rPr>
                <w:rFonts w:ascii="Calibri" w:eastAsia="Times New Roman" w:hAnsi="Calibri" w:cs="Calibri"/>
                <w:b/>
                <w:bCs/>
                <w:kern w:val="0"/>
                <w:sz w:val="20"/>
                <w:szCs w:val="20"/>
                <w:lang w:eastAsia="en-GB"/>
                <w14:ligatures w14:val="none"/>
              </w:rPr>
              <w:t>Tabla</w:t>
            </w:r>
            <w:proofErr w:type="spellEnd"/>
            <w:r>
              <w:rPr>
                <w:rFonts w:ascii="Calibri" w:eastAsia="Times New Roman" w:hAnsi="Calibri" w:cs="Calibri"/>
                <w:b/>
                <w:bCs/>
                <w:kern w:val="0"/>
                <w:sz w:val="20"/>
                <w:szCs w:val="20"/>
                <w:lang w:eastAsia="en-GB"/>
                <w14:ligatures w14:val="none"/>
              </w:rPr>
              <w:t> 5: Top 10 </w:t>
            </w:r>
            <w:proofErr w:type="spellStart"/>
            <w:r>
              <w:rPr>
                <w:rFonts w:ascii="Calibri" w:eastAsia="Times New Roman" w:hAnsi="Calibri" w:cs="Calibri"/>
                <w:b/>
                <w:bCs/>
                <w:kern w:val="0"/>
                <w:sz w:val="20"/>
                <w:szCs w:val="20"/>
                <w:lang w:eastAsia="en-GB"/>
                <w14:ligatures w14:val="none"/>
              </w:rPr>
              <w:t>mundial</w:t>
            </w:r>
            <w:proofErr w:type="spellEnd"/>
            <w:r>
              <w:rPr>
                <w:rFonts w:ascii="Calibri" w:eastAsia="Times New Roman" w:hAnsi="Calibri" w:cs="Calibri"/>
                <w:kern w:val="0"/>
                <w:sz w:val="20"/>
                <w:szCs w:val="20"/>
                <w:lang w:val="en-US" w:eastAsia="en-GB"/>
                <w14:ligatures w14:val="none"/>
              </w:rPr>
              <w:t> </w:t>
            </w:r>
            <w:r>
              <w:rPr>
                <w:rFonts w:ascii="Calibri" w:eastAsia="Times New Roman" w:hAnsi="Calibri" w:cs="Calibri"/>
                <w:kern w:val="0"/>
                <w:sz w:val="20"/>
                <w:szCs w:val="20"/>
                <w:lang w:eastAsia="en-GB"/>
                <w14:ligatures w14:val="none"/>
              </w:rPr>
              <w:t> </w:t>
            </w:r>
          </w:p>
        </w:tc>
      </w:tr>
      <w:tr w:rsidR="00C42854" w:rsidRPr="00C42854" w14:paraId="1510FD11" w14:textId="77777777" w:rsidTr="00C42854">
        <w:trPr>
          <w:trHeight w:val="285"/>
          <w:jc w:val="center"/>
        </w:trPr>
        <w:tc>
          <w:tcPr>
            <w:tcW w:w="960" w:type="dxa"/>
            <w:tcBorders>
              <w:top w:val="single" w:sz="6" w:space="0" w:color="auto"/>
              <w:left w:val="single" w:sz="6" w:space="0" w:color="auto"/>
              <w:bottom w:val="single" w:sz="6" w:space="0" w:color="auto"/>
              <w:right w:val="single" w:sz="6" w:space="0" w:color="auto"/>
            </w:tcBorders>
            <w:vAlign w:val="center"/>
            <w:hideMark/>
          </w:tcPr>
          <w:p w14:paraId="3A414486" w14:textId="77777777" w:rsidR="00C42854" w:rsidRPr="00C42854" w:rsidRDefault="00C42854" w:rsidP="00C42854">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b/>
                <w:bCs/>
                <w:kern w:val="0"/>
                <w:sz w:val="16"/>
                <w:szCs w:val="16"/>
                <w:lang w:eastAsia="en-GB"/>
                <w14:ligatures w14:val="none"/>
              </w:rPr>
              <w:t>Puesto 2027</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c>
          <w:tcPr>
            <w:tcW w:w="1095" w:type="dxa"/>
            <w:tcBorders>
              <w:top w:val="nil"/>
              <w:left w:val="single" w:sz="6" w:space="0" w:color="auto"/>
              <w:bottom w:val="single" w:sz="6" w:space="0" w:color="auto"/>
              <w:right w:val="single" w:sz="6" w:space="0" w:color="auto"/>
            </w:tcBorders>
            <w:vAlign w:val="center"/>
            <w:hideMark/>
          </w:tcPr>
          <w:p w14:paraId="74EEAD3B" w14:textId="77777777" w:rsidR="00C42854" w:rsidRPr="00C42854" w:rsidRDefault="00C42854" w:rsidP="00C42854">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b/>
                <w:bCs/>
                <w:kern w:val="0"/>
                <w:sz w:val="16"/>
                <w:szCs w:val="16"/>
                <w:lang w:eastAsia="en-GB"/>
                <w14:ligatures w14:val="none"/>
              </w:rPr>
              <w:t>Puesto 2026</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c>
          <w:tcPr>
            <w:tcW w:w="3195" w:type="dxa"/>
            <w:tcBorders>
              <w:top w:val="nil"/>
              <w:left w:val="single" w:sz="6" w:space="0" w:color="auto"/>
              <w:bottom w:val="single" w:sz="6" w:space="0" w:color="auto"/>
              <w:right w:val="single" w:sz="6" w:space="0" w:color="auto"/>
            </w:tcBorders>
            <w:vAlign w:val="center"/>
            <w:hideMark/>
          </w:tcPr>
          <w:p w14:paraId="0378A780" w14:textId="77777777" w:rsidR="00C42854" w:rsidRPr="00C42854" w:rsidRDefault="00C42854" w:rsidP="00C42854">
            <w:pPr>
              <w:spacing w:after="0" w:line="240" w:lineRule="auto"/>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b/>
                <w:bCs/>
                <w:kern w:val="0"/>
                <w:sz w:val="16"/>
                <w:szCs w:val="16"/>
                <w:lang w:eastAsia="en-GB"/>
                <w14:ligatures w14:val="none"/>
              </w:rPr>
              <w:t>Institución</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c>
          <w:tcPr>
            <w:tcW w:w="1980" w:type="dxa"/>
            <w:tcBorders>
              <w:top w:val="nil"/>
              <w:left w:val="single" w:sz="6" w:space="0" w:color="auto"/>
              <w:bottom w:val="single" w:sz="6" w:space="0" w:color="auto"/>
              <w:right w:val="single" w:sz="6" w:space="0" w:color="auto"/>
            </w:tcBorders>
            <w:vAlign w:val="center"/>
            <w:hideMark/>
          </w:tcPr>
          <w:p w14:paraId="46BE7EBD" w14:textId="77777777" w:rsidR="00C42854" w:rsidRPr="00C42854" w:rsidRDefault="00C42854" w:rsidP="00C42854">
            <w:pPr>
              <w:spacing w:after="0" w:line="240" w:lineRule="auto"/>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b/>
                <w:bCs/>
                <w:kern w:val="0"/>
                <w:sz w:val="16"/>
                <w:szCs w:val="16"/>
                <w:lang w:eastAsia="en-GB"/>
                <w14:ligatures w14:val="none"/>
              </w:rPr>
              <w:t>Ubicación</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r>
      <w:tr w:rsidR="00C42854" w:rsidRPr="00C42854" w14:paraId="03754F51" w14:textId="77777777" w:rsidTr="00C42854">
        <w:trPr>
          <w:trHeight w:val="285"/>
          <w:jc w:val="center"/>
        </w:trPr>
        <w:tc>
          <w:tcPr>
            <w:tcW w:w="960" w:type="dxa"/>
            <w:tcBorders>
              <w:top w:val="single" w:sz="6" w:space="0" w:color="auto"/>
              <w:left w:val="single" w:sz="6" w:space="0" w:color="auto"/>
              <w:bottom w:val="single" w:sz="6" w:space="0" w:color="auto"/>
              <w:right w:val="single" w:sz="6" w:space="0" w:color="auto"/>
            </w:tcBorders>
            <w:vAlign w:val="bottom"/>
            <w:hideMark/>
          </w:tcPr>
          <w:p w14:paraId="47C937F0" w14:textId="77777777" w:rsidR="00C42854" w:rsidRPr="00C42854" w:rsidRDefault="00C42854" w:rsidP="00C42854">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b/>
                <w:bCs/>
                <w:kern w:val="0"/>
                <w:sz w:val="16"/>
                <w:szCs w:val="16"/>
                <w:lang w:eastAsia="en-GB"/>
                <w14:ligatures w14:val="none"/>
              </w:rPr>
              <w:t>1</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0D73C5F6" w14:textId="77777777" w:rsidR="00C42854" w:rsidRPr="00C42854" w:rsidRDefault="00C42854" w:rsidP="00C42854">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sz w:val="16"/>
                <w:szCs w:val="16"/>
                <w:lang w:eastAsia="en-GB"/>
                <w14:ligatures w14:val="none"/>
              </w:rPr>
              <w:t>1</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2D7E24B1" w14:textId="77777777" w:rsidR="00C42854" w:rsidRPr="00C42854" w:rsidRDefault="00C42854" w:rsidP="00C42854">
            <w:pPr>
              <w:spacing w:after="0" w:line="240" w:lineRule="auto"/>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sz w:val="16"/>
                <w:szCs w:val="16"/>
                <w:lang w:eastAsia="en-GB"/>
                <w14:ligatures w14:val="none"/>
              </w:rPr>
              <w:t>Massachusetts Institute of Technology (MIT)</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c>
          <w:tcPr>
            <w:tcW w:w="1980" w:type="dxa"/>
            <w:tcBorders>
              <w:top w:val="single" w:sz="6" w:space="0" w:color="auto"/>
              <w:left w:val="single" w:sz="6" w:space="0" w:color="auto"/>
              <w:bottom w:val="single" w:sz="6" w:space="0" w:color="auto"/>
              <w:right w:val="single" w:sz="6" w:space="0" w:color="auto"/>
            </w:tcBorders>
            <w:vAlign w:val="bottom"/>
            <w:hideMark/>
          </w:tcPr>
          <w:p w14:paraId="5B52683A" w14:textId="77777777" w:rsidR="00C42854" w:rsidRPr="00C42854" w:rsidRDefault="00C42854" w:rsidP="00C42854">
            <w:pPr>
              <w:spacing w:after="0" w:line="240" w:lineRule="auto"/>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sz w:val="16"/>
                <w:szCs w:val="16"/>
                <w:lang w:eastAsia="en-GB"/>
                <w14:ligatures w14:val="none"/>
              </w:rPr>
              <w:t>Estados Unidos de América</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r>
      <w:tr w:rsidR="00C42854" w:rsidRPr="00C42854" w14:paraId="2A0E4734" w14:textId="77777777" w:rsidTr="00C42854">
        <w:trPr>
          <w:trHeight w:val="285"/>
          <w:jc w:val="center"/>
        </w:trPr>
        <w:tc>
          <w:tcPr>
            <w:tcW w:w="960" w:type="dxa"/>
            <w:tcBorders>
              <w:top w:val="single" w:sz="6" w:space="0" w:color="auto"/>
              <w:left w:val="single" w:sz="6" w:space="0" w:color="auto"/>
              <w:bottom w:val="single" w:sz="6" w:space="0" w:color="auto"/>
              <w:right w:val="single" w:sz="6" w:space="0" w:color="auto"/>
            </w:tcBorders>
            <w:vAlign w:val="bottom"/>
            <w:hideMark/>
          </w:tcPr>
          <w:p w14:paraId="46708C86" w14:textId="77777777" w:rsidR="00C42854" w:rsidRPr="00C42854" w:rsidRDefault="00C42854" w:rsidP="00C42854">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b/>
                <w:bCs/>
                <w:kern w:val="0"/>
                <w:sz w:val="16"/>
                <w:szCs w:val="16"/>
                <w:lang w:eastAsia="en-GB"/>
                <w14:ligatures w14:val="none"/>
              </w:rPr>
              <w:t>2</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66CBD010" w14:textId="77777777" w:rsidR="00C42854" w:rsidRPr="00C42854" w:rsidRDefault="00C42854" w:rsidP="00C42854">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sz w:val="16"/>
                <w:szCs w:val="16"/>
                <w:lang w:eastAsia="en-GB"/>
                <w14:ligatures w14:val="none"/>
              </w:rPr>
              <w:t>3</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33F9D86B" w14:textId="77777777" w:rsidR="00C42854" w:rsidRPr="00C42854" w:rsidRDefault="00C42854" w:rsidP="00C42854">
            <w:pPr>
              <w:spacing w:after="0" w:line="240" w:lineRule="auto"/>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sz w:val="16"/>
                <w:szCs w:val="16"/>
                <w:lang w:eastAsia="en-GB"/>
                <w14:ligatures w14:val="none"/>
              </w:rPr>
              <w:t>Stanford University</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c>
          <w:tcPr>
            <w:tcW w:w="1980" w:type="dxa"/>
            <w:tcBorders>
              <w:top w:val="single" w:sz="6" w:space="0" w:color="auto"/>
              <w:left w:val="single" w:sz="6" w:space="0" w:color="auto"/>
              <w:bottom w:val="single" w:sz="6" w:space="0" w:color="auto"/>
              <w:right w:val="single" w:sz="6" w:space="0" w:color="auto"/>
            </w:tcBorders>
            <w:vAlign w:val="bottom"/>
            <w:hideMark/>
          </w:tcPr>
          <w:p w14:paraId="12F05C36" w14:textId="77777777" w:rsidR="00C42854" w:rsidRPr="00C42854" w:rsidRDefault="00C42854" w:rsidP="00C42854">
            <w:pPr>
              <w:spacing w:after="0" w:line="240" w:lineRule="auto"/>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sz w:val="16"/>
                <w:szCs w:val="16"/>
                <w:lang w:eastAsia="en-GB"/>
                <w14:ligatures w14:val="none"/>
              </w:rPr>
              <w:t>Estados Unidos de América</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r>
      <w:tr w:rsidR="00C42854" w:rsidRPr="00C42854" w14:paraId="16E60342" w14:textId="77777777" w:rsidTr="00C42854">
        <w:trPr>
          <w:trHeight w:val="285"/>
          <w:jc w:val="center"/>
        </w:trPr>
        <w:tc>
          <w:tcPr>
            <w:tcW w:w="960" w:type="dxa"/>
            <w:tcBorders>
              <w:top w:val="single" w:sz="6" w:space="0" w:color="auto"/>
              <w:left w:val="single" w:sz="6" w:space="0" w:color="auto"/>
              <w:bottom w:val="single" w:sz="6" w:space="0" w:color="auto"/>
              <w:right w:val="single" w:sz="6" w:space="0" w:color="auto"/>
            </w:tcBorders>
            <w:vAlign w:val="bottom"/>
            <w:hideMark/>
          </w:tcPr>
          <w:p w14:paraId="00CE6997" w14:textId="77777777" w:rsidR="00C42854" w:rsidRPr="00C42854" w:rsidRDefault="00C42854" w:rsidP="00C42854">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b/>
                <w:bCs/>
                <w:kern w:val="0"/>
                <w:sz w:val="16"/>
                <w:szCs w:val="16"/>
                <w:lang w:eastAsia="en-GB"/>
                <w14:ligatures w14:val="none"/>
              </w:rPr>
              <w:t>2</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09B57537" w14:textId="77777777" w:rsidR="00C42854" w:rsidRPr="00C42854" w:rsidRDefault="00C42854" w:rsidP="00C42854">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sz w:val="16"/>
                <w:szCs w:val="16"/>
                <w:lang w:eastAsia="en-GB"/>
                <w14:ligatures w14:val="none"/>
              </w:rPr>
              <w:t>2</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115E6AAB" w14:textId="77777777" w:rsidR="00C42854" w:rsidRPr="00C42854" w:rsidRDefault="00C42854" w:rsidP="00C42854">
            <w:pPr>
              <w:spacing w:after="0" w:line="240" w:lineRule="auto"/>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sz w:val="16"/>
                <w:szCs w:val="16"/>
                <w:lang w:eastAsia="en-GB"/>
                <w14:ligatures w14:val="none"/>
              </w:rPr>
              <w:t>Imperial College London</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c>
          <w:tcPr>
            <w:tcW w:w="1980" w:type="dxa"/>
            <w:tcBorders>
              <w:top w:val="single" w:sz="6" w:space="0" w:color="auto"/>
              <w:left w:val="single" w:sz="6" w:space="0" w:color="auto"/>
              <w:bottom w:val="single" w:sz="6" w:space="0" w:color="auto"/>
              <w:right w:val="single" w:sz="6" w:space="0" w:color="auto"/>
            </w:tcBorders>
            <w:vAlign w:val="bottom"/>
            <w:hideMark/>
          </w:tcPr>
          <w:p w14:paraId="6E2EDD20" w14:textId="77777777" w:rsidR="00C42854" w:rsidRPr="00C42854" w:rsidRDefault="00C42854" w:rsidP="00C42854">
            <w:pPr>
              <w:spacing w:after="0" w:line="240" w:lineRule="auto"/>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sz w:val="16"/>
                <w:szCs w:val="16"/>
                <w:lang w:eastAsia="en-GB"/>
                <w14:ligatures w14:val="none"/>
              </w:rPr>
              <w:t>Reino Unido</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r>
      <w:tr w:rsidR="00C42854" w:rsidRPr="00C42854" w14:paraId="3C05E6C4" w14:textId="77777777" w:rsidTr="00C42854">
        <w:trPr>
          <w:trHeight w:val="285"/>
          <w:jc w:val="center"/>
        </w:trPr>
        <w:tc>
          <w:tcPr>
            <w:tcW w:w="960" w:type="dxa"/>
            <w:tcBorders>
              <w:top w:val="single" w:sz="6" w:space="0" w:color="auto"/>
              <w:left w:val="single" w:sz="6" w:space="0" w:color="auto"/>
              <w:bottom w:val="single" w:sz="6" w:space="0" w:color="auto"/>
              <w:right w:val="single" w:sz="6" w:space="0" w:color="auto"/>
            </w:tcBorders>
            <w:vAlign w:val="bottom"/>
            <w:hideMark/>
          </w:tcPr>
          <w:p w14:paraId="1117C921" w14:textId="77777777" w:rsidR="00C42854" w:rsidRPr="00C42854" w:rsidRDefault="00C42854" w:rsidP="00C42854">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b/>
                <w:bCs/>
                <w:kern w:val="0"/>
                <w:sz w:val="16"/>
                <w:szCs w:val="16"/>
                <w:lang w:eastAsia="en-GB"/>
                <w14:ligatures w14:val="none"/>
              </w:rPr>
              <w:t>4</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588BBBC5" w14:textId="77777777" w:rsidR="00C42854" w:rsidRPr="00C42854" w:rsidRDefault="00C42854" w:rsidP="00C42854">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sz w:val="16"/>
                <w:szCs w:val="16"/>
                <w:lang w:eastAsia="en-GB"/>
                <w14:ligatures w14:val="none"/>
              </w:rPr>
              <w:t>4</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03AF6B08" w14:textId="77777777" w:rsidR="00C42854" w:rsidRPr="00C42854" w:rsidRDefault="00C42854" w:rsidP="00C42854">
            <w:pPr>
              <w:spacing w:after="0" w:line="240" w:lineRule="auto"/>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sz w:val="16"/>
                <w:szCs w:val="16"/>
                <w:lang w:eastAsia="en-GB"/>
                <w14:ligatures w14:val="none"/>
              </w:rPr>
              <w:t>University of Oxford</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c>
          <w:tcPr>
            <w:tcW w:w="1980" w:type="dxa"/>
            <w:tcBorders>
              <w:top w:val="single" w:sz="6" w:space="0" w:color="auto"/>
              <w:left w:val="single" w:sz="6" w:space="0" w:color="auto"/>
              <w:bottom w:val="single" w:sz="6" w:space="0" w:color="auto"/>
              <w:right w:val="single" w:sz="6" w:space="0" w:color="auto"/>
            </w:tcBorders>
            <w:vAlign w:val="bottom"/>
            <w:hideMark/>
          </w:tcPr>
          <w:p w14:paraId="7BA9CC0C" w14:textId="77777777" w:rsidR="00C42854" w:rsidRPr="00C42854" w:rsidRDefault="00C42854" w:rsidP="00C42854">
            <w:pPr>
              <w:spacing w:after="0" w:line="240" w:lineRule="auto"/>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sz w:val="16"/>
                <w:szCs w:val="16"/>
                <w:lang w:eastAsia="en-GB"/>
                <w14:ligatures w14:val="none"/>
              </w:rPr>
              <w:t>Reino Unido</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r>
      <w:tr w:rsidR="00C42854" w:rsidRPr="00C42854" w14:paraId="248893EF" w14:textId="77777777" w:rsidTr="00C42854">
        <w:trPr>
          <w:trHeight w:val="285"/>
          <w:jc w:val="center"/>
        </w:trPr>
        <w:tc>
          <w:tcPr>
            <w:tcW w:w="960" w:type="dxa"/>
            <w:tcBorders>
              <w:top w:val="single" w:sz="6" w:space="0" w:color="auto"/>
              <w:left w:val="single" w:sz="6" w:space="0" w:color="auto"/>
              <w:bottom w:val="single" w:sz="6" w:space="0" w:color="auto"/>
              <w:right w:val="single" w:sz="6" w:space="0" w:color="auto"/>
            </w:tcBorders>
            <w:vAlign w:val="bottom"/>
            <w:hideMark/>
          </w:tcPr>
          <w:p w14:paraId="4972B12A" w14:textId="77777777" w:rsidR="00C42854" w:rsidRPr="00C42854" w:rsidRDefault="00C42854" w:rsidP="00C42854">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b/>
                <w:bCs/>
                <w:kern w:val="0"/>
                <w:sz w:val="16"/>
                <w:szCs w:val="16"/>
                <w:lang w:eastAsia="en-GB"/>
                <w14:ligatures w14:val="none"/>
              </w:rPr>
              <w:t>5</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5003686E" w14:textId="77777777" w:rsidR="00C42854" w:rsidRPr="00C42854" w:rsidRDefault="00C42854" w:rsidP="00C42854">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sz w:val="16"/>
                <w:szCs w:val="16"/>
                <w:lang w:eastAsia="en-GB"/>
                <w14:ligatures w14:val="none"/>
              </w:rPr>
              <w:t>5</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2DCA2B70" w14:textId="77777777" w:rsidR="00C42854" w:rsidRPr="00C42854" w:rsidRDefault="00C42854" w:rsidP="00C42854">
            <w:pPr>
              <w:spacing w:after="0" w:line="240" w:lineRule="auto"/>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sz w:val="16"/>
                <w:szCs w:val="16"/>
                <w:lang w:eastAsia="en-GB"/>
                <w14:ligatures w14:val="none"/>
              </w:rPr>
              <w:t>Harvard University</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c>
          <w:tcPr>
            <w:tcW w:w="1980" w:type="dxa"/>
            <w:tcBorders>
              <w:top w:val="single" w:sz="6" w:space="0" w:color="auto"/>
              <w:left w:val="single" w:sz="6" w:space="0" w:color="auto"/>
              <w:bottom w:val="single" w:sz="6" w:space="0" w:color="auto"/>
              <w:right w:val="single" w:sz="6" w:space="0" w:color="auto"/>
            </w:tcBorders>
            <w:vAlign w:val="bottom"/>
            <w:hideMark/>
          </w:tcPr>
          <w:p w14:paraId="3FF13B9C" w14:textId="77777777" w:rsidR="00C42854" w:rsidRPr="00C42854" w:rsidRDefault="00C42854" w:rsidP="00C42854">
            <w:pPr>
              <w:spacing w:after="0" w:line="240" w:lineRule="auto"/>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sz w:val="16"/>
                <w:szCs w:val="16"/>
                <w:lang w:eastAsia="en-GB"/>
                <w14:ligatures w14:val="none"/>
              </w:rPr>
              <w:t>Estados Unidos de América</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r>
      <w:tr w:rsidR="00C42854" w:rsidRPr="00C42854" w14:paraId="135BD24E" w14:textId="77777777" w:rsidTr="00C42854">
        <w:trPr>
          <w:trHeight w:val="285"/>
          <w:jc w:val="center"/>
        </w:trPr>
        <w:tc>
          <w:tcPr>
            <w:tcW w:w="960" w:type="dxa"/>
            <w:tcBorders>
              <w:top w:val="single" w:sz="6" w:space="0" w:color="auto"/>
              <w:left w:val="single" w:sz="6" w:space="0" w:color="auto"/>
              <w:bottom w:val="single" w:sz="6" w:space="0" w:color="auto"/>
              <w:right w:val="single" w:sz="6" w:space="0" w:color="auto"/>
            </w:tcBorders>
            <w:vAlign w:val="bottom"/>
            <w:hideMark/>
          </w:tcPr>
          <w:p w14:paraId="269FFD82" w14:textId="77777777" w:rsidR="00C42854" w:rsidRPr="00C42854" w:rsidRDefault="00C42854" w:rsidP="00C42854">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b/>
                <w:bCs/>
                <w:kern w:val="0"/>
                <w:sz w:val="16"/>
                <w:szCs w:val="16"/>
                <w:lang w:eastAsia="en-GB"/>
                <w14:ligatures w14:val="none"/>
              </w:rPr>
              <w:lastRenderedPageBreak/>
              <w:t>6</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62CD3B37" w14:textId="77777777" w:rsidR="00C42854" w:rsidRPr="00C42854" w:rsidRDefault="00C42854" w:rsidP="00C42854">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sz w:val="16"/>
                <w:szCs w:val="16"/>
                <w:lang w:eastAsia="en-GB"/>
                <w14:ligatures w14:val="none"/>
              </w:rPr>
              <w:t>6</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7665A8C2" w14:textId="77777777" w:rsidR="00C42854" w:rsidRPr="00C42854" w:rsidRDefault="00C42854" w:rsidP="00C42854">
            <w:pPr>
              <w:spacing w:after="0" w:line="240" w:lineRule="auto"/>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sz w:val="16"/>
                <w:szCs w:val="16"/>
                <w:lang w:eastAsia="en-GB"/>
                <w14:ligatures w14:val="none"/>
              </w:rPr>
              <w:t>University of Cambridge</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c>
          <w:tcPr>
            <w:tcW w:w="1980" w:type="dxa"/>
            <w:tcBorders>
              <w:top w:val="single" w:sz="6" w:space="0" w:color="auto"/>
              <w:left w:val="single" w:sz="6" w:space="0" w:color="auto"/>
              <w:bottom w:val="single" w:sz="6" w:space="0" w:color="auto"/>
              <w:right w:val="single" w:sz="6" w:space="0" w:color="auto"/>
            </w:tcBorders>
            <w:vAlign w:val="bottom"/>
            <w:hideMark/>
          </w:tcPr>
          <w:p w14:paraId="35081D61" w14:textId="77777777" w:rsidR="00C42854" w:rsidRPr="00C42854" w:rsidRDefault="00C42854" w:rsidP="00C42854">
            <w:pPr>
              <w:spacing w:after="0" w:line="240" w:lineRule="auto"/>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sz w:val="16"/>
                <w:szCs w:val="16"/>
                <w:lang w:eastAsia="en-GB"/>
                <w14:ligatures w14:val="none"/>
              </w:rPr>
              <w:t>Reino Unido</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r>
      <w:tr w:rsidR="00C42854" w:rsidRPr="00C42854" w14:paraId="0B024BB5" w14:textId="77777777" w:rsidTr="00C42854">
        <w:trPr>
          <w:trHeight w:val="285"/>
          <w:jc w:val="center"/>
        </w:trPr>
        <w:tc>
          <w:tcPr>
            <w:tcW w:w="960" w:type="dxa"/>
            <w:tcBorders>
              <w:top w:val="single" w:sz="6" w:space="0" w:color="auto"/>
              <w:left w:val="single" w:sz="6" w:space="0" w:color="auto"/>
              <w:bottom w:val="single" w:sz="6" w:space="0" w:color="auto"/>
              <w:right w:val="single" w:sz="6" w:space="0" w:color="auto"/>
            </w:tcBorders>
            <w:vAlign w:val="bottom"/>
            <w:hideMark/>
          </w:tcPr>
          <w:p w14:paraId="449FB96D" w14:textId="77777777" w:rsidR="00C42854" w:rsidRPr="00C42854" w:rsidRDefault="00C42854" w:rsidP="00C42854">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b/>
                <w:bCs/>
                <w:kern w:val="0"/>
                <w:sz w:val="16"/>
                <w:szCs w:val="16"/>
                <w:lang w:eastAsia="en-GB"/>
                <w14:ligatures w14:val="none"/>
              </w:rPr>
              <w:t>7</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3E996230" w14:textId="77777777" w:rsidR="00C42854" w:rsidRPr="00C42854" w:rsidRDefault="00C42854" w:rsidP="00C42854">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sz w:val="16"/>
                <w:szCs w:val="16"/>
                <w:lang w:eastAsia="en-GB"/>
                <w14:ligatures w14:val="none"/>
              </w:rPr>
              <w:t>10</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1D58B23E" w14:textId="77777777" w:rsidR="00C42854" w:rsidRPr="00C42854" w:rsidRDefault="00C42854" w:rsidP="00C42854">
            <w:pPr>
              <w:spacing w:after="0" w:line="240" w:lineRule="auto"/>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sz w:val="16"/>
                <w:szCs w:val="16"/>
                <w:lang w:eastAsia="en-GB"/>
                <w14:ligatures w14:val="none"/>
              </w:rPr>
              <w:t>California Institute of Technology (Caltech)</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c>
          <w:tcPr>
            <w:tcW w:w="1980" w:type="dxa"/>
            <w:tcBorders>
              <w:top w:val="single" w:sz="6" w:space="0" w:color="auto"/>
              <w:left w:val="single" w:sz="6" w:space="0" w:color="auto"/>
              <w:bottom w:val="single" w:sz="6" w:space="0" w:color="auto"/>
              <w:right w:val="single" w:sz="6" w:space="0" w:color="auto"/>
            </w:tcBorders>
            <w:vAlign w:val="bottom"/>
            <w:hideMark/>
          </w:tcPr>
          <w:p w14:paraId="6EBAB017" w14:textId="77777777" w:rsidR="00C42854" w:rsidRPr="00C42854" w:rsidRDefault="00C42854" w:rsidP="00C42854">
            <w:pPr>
              <w:spacing w:after="0" w:line="240" w:lineRule="auto"/>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sz w:val="16"/>
                <w:szCs w:val="16"/>
                <w:lang w:eastAsia="en-GB"/>
                <w14:ligatures w14:val="none"/>
              </w:rPr>
              <w:t>Estados Unidos de América</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r>
      <w:tr w:rsidR="00C42854" w:rsidRPr="00C42854" w14:paraId="431D0372" w14:textId="77777777" w:rsidTr="00C42854">
        <w:trPr>
          <w:trHeight w:val="285"/>
          <w:jc w:val="center"/>
        </w:trPr>
        <w:tc>
          <w:tcPr>
            <w:tcW w:w="960" w:type="dxa"/>
            <w:tcBorders>
              <w:top w:val="single" w:sz="6" w:space="0" w:color="auto"/>
              <w:left w:val="single" w:sz="6" w:space="0" w:color="auto"/>
              <w:bottom w:val="single" w:sz="6" w:space="0" w:color="auto"/>
              <w:right w:val="single" w:sz="6" w:space="0" w:color="auto"/>
            </w:tcBorders>
            <w:vAlign w:val="bottom"/>
            <w:hideMark/>
          </w:tcPr>
          <w:p w14:paraId="721F2136" w14:textId="77777777" w:rsidR="00C42854" w:rsidRPr="00C42854" w:rsidRDefault="00C42854" w:rsidP="00C42854">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b/>
                <w:bCs/>
                <w:kern w:val="0"/>
                <w:sz w:val="16"/>
                <w:szCs w:val="16"/>
                <w:lang w:eastAsia="en-GB"/>
                <w14:ligatures w14:val="none"/>
              </w:rPr>
              <w:t>8</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2F4A193E" w14:textId="77777777" w:rsidR="00C42854" w:rsidRPr="00C42854" w:rsidRDefault="00C42854" w:rsidP="00C42854">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sz w:val="16"/>
                <w:szCs w:val="16"/>
                <w:lang w:eastAsia="en-GB"/>
                <w14:ligatures w14:val="none"/>
              </w:rPr>
              <w:t>9</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48B7267B" w14:textId="77777777" w:rsidR="00C42854" w:rsidRPr="00C42854" w:rsidRDefault="00C42854" w:rsidP="00C42854">
            <w:pPr>
              <w:spacing w:after="0" w:line="240" w:lineRule="auto"/>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sz w:val="16"/>
                <w:szCs w:val="16"/>
                <w:lang w:eastAsia="en-GB"/>
                <w14:ligatures w14:val="none"/>
              </w:rPr>
              <w:t>UCL</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c>
          <w:tcPr>
            <w:tcW w:w="1980" w:type="dxa"/>
            <w:tcBorders>
              <w:top w:val="single" w:sz="6" w:space="0" w:color="auto"/>
              <w:left w:val="single" w:sz="6" w:space="0" w:color="auto"/>
              <w:bottom w:val="single" w:sz="6" w:space="0" w:color="auto"/>
              <w:right w:val="single" w:sz="6" w:space="0" w:color="auto"/>
            </w:tcBorders>
            <w:vAlign w:val="bottom"/>
            <w:hideMark/>
          </w:tcPr>
          <w:p w14:paraId="354C170C" w14:textId="77777777" w:rsidR="00C42854" w:rsidRPr="00C42854" w:rsidRDefault="00C42854" w:rsidP="00C42854">
            <w:pPr>
              <w:spacing w:after="0" w:line="240" w:lineRule="auto"/>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sz w:val="16"/>
                <w:szCs w:val="16"/>
                <w:lang w:eastAsia="en-GB"/>
                <w14:ligatures w14:val="none"/>
              </w:rPr>
              <w:t>Reino Unido</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r>
      <w:tr w:rsidR="00C42854" w:rsidRPr="00C42854" w14:paraId="0BBD5C6B" w14:textId="77777777" w:rsidTr="00C42854">
        <w:trPr>
          <w:trHeight w:val="285"/>
          <w:jc w:val="center"/>
        </w:trPr>
        <w:tc>
          <w:tcPr>
            <w:tcW w:w="960" w:type="dxa"/>
            <w:tcBorders>
              <w:top w:val="single" w:sz="6" w:space="0" w:color="auto"/>
              <w:left w:val="single" w:sz="6" w:space="0" w:color="auto"/>
              <w:bottom w:val="single" w:sz="6" w:space="0" w:color="auto"/>
              <w:right w:val="single" w:sz="6" w:space="0" w:color="auto"/>
            </w:tcBorders>
            <w:vAlign w:val="bottom"/>
            <w:hideMark/>
          </w:tcPr>
          <w:p w14:paraId="4B1A0F52" w14:textId="77777777" w:rsidR="00C42854" w:rsidRPr="00C42854" w:rsidRDefault="00C42854" w:rsidP="00C42854">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b/>
                <w:bCs/>
                <w:kern w:val="0"/>
                <w:sz w:val="16"/>
                <w:szCs w:val="16"/>
                <w:lang w:eastAsia="en-GB"/>
                <w14:ligatures w14:val="none"/>
              </w:rPr>
              <w:t>8</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41CA8DA3" w14:textId="77777777" w:rsidR="00C42854" w:rsidRPr="00C42854" w:rsidRDefault="00C42854" w:rsidP="00C42854">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sz w:val="16"/>
                <w:szCs w:val="16"/>
                <w:lang w:eastAsia="en-GB"/>
                <w14:ligatures w14:val="none"/>
              </w:rPr>
              <w:t>7</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12A87FAF" w14:textId="77777777" w:rsidR="00C42854" w:rsidRPr="00C42854" w:rsidRDefault="00C42854" w:rsidP="00C42854">
            <w:pPr>
              <w:spacing w:after="0" w:line="240" w:lineRule="auto"/>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sz w:val="16"/>
                <w:szCs w:val="16"/>
                <w:lang w:eastAsia="en-GB"/>
                <w14:ligatures w14:val="none"/>
              </w:rPr>
              <w:t>ETH Zurich</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c>
          <w:tcPr>
            <w:tcW w:w="1980" w:type="dxa"/>
            <w:tcBorders>
              <w:top w:val="single" w:sz="6" w:space="0" w:color="auto"/>
              <w:left w:val="single" w:sz="6" w:space="0" w:color="auto"/>
              <w:bottom w:val="single" w:sz="6" w:space="0" w:color="auto"/>
              <w:right w:val="single" w:sz="6" w:space="0" w:color="auto"/>
            </w:tcBorders>
            <w:vAlign w:val="bottom"/>
            <w:hideMark/>
          </w:tcPr>
          <w:p w14:paraId="65370B67" w14:textId="77777777" w:rsidR="00C42854" w:rsidRPr="00C42854" w:rsidRDefault="00C42854" w:rsidP="00C42854">
            <w:pPr>
              <w:spacing w:after="0" w:line="240" w:lineRule="auto"/>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sz w:val="16"/>
                <w:szCs w:val="16"/>
                <w:lang w:eastAsia="en-GB"/>
                <w14:ligatures w14:val="none"/>
              </w:rPr>
              <w:t>Suiza</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r>
      <w:tr w:rsidR="00C42854" w:rsidRPr="00C42854" w14:paraId="0B8573B9" w14:textId="77777777" w:rsidTr="00C42854">
        <w:trPr>
          <w:trHeight w:val="285"/>
          <w:jc w:val="center"/>
        </w:trPr>
        <w:tc>
          <w:tcPr>
            <w:tcW w:w="960" w:type="dxa"/>
            <w:tcBorders>
              <w:top w:val="single" w:sz="6" w:space="0" w:color="auto"/>
              <w:left w:val="single" w:sz="6" w:space="0" w:color="auto"/>
              <w:bottom w:val="single" w:sz="6" w:space="0" w:color="auto"/>
              <w:right w:val="single" w:sz="6" w:space="0" w:color="auto"/>
            </w:tcBorders>
            <w:vAlign w:val="bottom"/>
            <w:hideMark/>
          </w:tcPr>
          <w:p w14:paraId="7A8F1ADB" w14:textId="77777777" w:rsidR="00C42854" w:rsidRPr="00C42854" w:rsidRDefault="00C42854" w:rsidP="00C42854">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b/>
                <w:bCs/>
                <w:kern w:val="0"/>
                <w:sz w:val="16"/>
                <w:szCs w:val="16"/>
                <w:lang w:eastAsia="en-GB"/>
                <w14:ligatures w14:val="none"/>
              </w:rPr>
              <w:t>10</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5F064748" w14:textId="77777777" w:rsidR="00C42854" w:rsidRPr="00C42854" w:rsidRDefault="00C42854" w:rsidP="00C42854">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sz w:val="16"/>
                <w:szCs w:val="16"/>
                <w:lang w:eastAsia="en-GB"/>
                <w14:ligatures w14:val="none"/>
              </w:rPr>
              <w:t>8</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0EE97B96" w14:textId="77777777" w:rsidR="00C42854" w:rsidRPr="00C42854" w:rsidRDefault="00C42854" w:rsidP="00C42854">
            <w:pPr>
              <w:spacing w:after="0" w:line="240" w:lineRule="auto"/>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sz w:val="16"/>
                <w:szCs w:val="16"/>
                <w:lang w:eastAsia="en-GB"/>
                <w14:ligatures w14:val="none"/>
              </w:rPr>
              <w:t>National University of Singapore (NUS)</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c>
          <w:tcPr>
            <w:tcW w:w="1980" w:type="dxa"/>
            <w:tcBorders>
              <w:top w:val="single" w:sz="6" w:space="0" w:color="auto"/>
              <w:left w:val="single" w:sz="6" w:space="0" w:color="auto"/>
              <w:bottom w:val="single" w:sz="6" w:space="0" w:color="auto"/>
              <w:right w:val="single" w:sz="6" w:space="0" w:color="auto"/>
            </w:tcBorders>
            <w:vAlign w:val="bottom"/>
            <w:hideMark/>
          </w:tcPr>
          <w:p w14:paraId="2E36E895" w14:textId="77777777" w:rsidR="00C42854" w:rsidRPr="00C42854" w:rsidRDefault="00C42854" w:rsidP="00C42854">
            <w:pPr>
              <w:spacing w:after="0" w:line="240" w:lineRule="auto"/>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sz w:val="16"/>
                <w:szCs w:val="16"/>
                <w:lang w:eastAsia="en-GB"/>
                <w14:ligatures w14:val="none"/>
              </w:rPr>
              <w:t>Singapur</w:t>
            </w:r>
            <w:r>
              <w:rPr>
                <w:rFonts w:ascii="Calibri" w:eastAsia="Times New Roman" w:hAnsi="Calibri" w:cs="Calibri"/>
                <w:kern w:val="0"/>
                <w:sz w:val="16"/>
                <w:szCs w:val="16"/>
                <w:lang w:val="en-US" w:eastAsia="en-GB"/>
                <w14:ligatures w14:val="none"/>
              </w:rPr>
              <w:t> </w:t>
            </w:r>
            <w:r>
              <w:rPr>
                <w:rFonts w:ascii="Calibri" w:eastAsia="Times New Roman" w:hAnsi="Calibri" w:cs="Calibri"/>
                <w:kern w:val="0"/>
                <w:sz w:val="16"/>
                <w:szCs w:val="16"/>
                <w:lang w:eastAsia="en-GB"/>
                <w14:ligatures w14:val="none"/>
              </w:rPr>
              <w:t> </w:t>
            </w:r>
          </w:p>
        </w:tc>
      </w:tr>
    </w:tbl>
    <w:p w14:paraId="49CDA331" w14:textId="77777777" w:rsidR="00C42854" w:rsidRDefault="00C42854" w:rsidP="00C42854">
      <w:pPr>
        <w:textAlignment w:val="baseline"/>
        <w:rPr>
          <w:rFonts w:ascii="Calibri" w:eastAsia="Times New Roman" w:hAnsi="Calibri" w:cs="Calibri"/>
          <w:kern w:val="0"/>
          <w:sz w:val="22"/>
          <w:szCs w:val="22"/>
          <w:lang w:eastAsia="en-GB"/>
          <w14:ligatures w14:val="none"/>
        </w:rPr>
      </w:pPr>
    </w:p>
    <w:p w14:paraId="4B733D77" w14:textId="6B5F8065" w:rsidR="00C42854" w:rsidRPr="002A77D6" w:rsidRDefault="00C42854" w:rsidP="00C42854">
      <w:pPr>
        <w:textAlignment w:val="baseline"/>
        <w:rPr>
          <w:rFonts w:ascii="Segoe UI" w:eastAsia="Times New Roman" w:hAnsi="Segoe UI" w:cs="Segoe UI"/>
          <w:kern w:val="0"/>
          <w:sz w:val="18"/>
          <w:szCs w:val="18"/>
          <w:lang w:val="es-CO" w:eastAsia="en-GB"/>
          <w14:ligatures w14:val="none"/>
        </w:rPr>
      </w:pPr>
      <w:r w:rsidRPr="002A77D6">
        <w:rPr>
          <w:rFonts w:ascii="Calibri" w:eastAsia="Times New Roman" w:hAnsi="Calibri" w:cs="Calibri"/>
          <w:kern w:val="0"/>
          <w:sz w:val="22"/>
          <w:szCs w:val="22"/>
          <w:lang w:val="es-CO" w:eastAsia="en-GB"/>
          <w14:ligatures w14:val="none"/>
        </w:rPr>
        <w:t>El ranking de este año es el más amplio hasta la fecha, con más de 1500 universidades en 106 sistemas de educación superior. Estados Unidos es el sistema de educación superior con mayor representación, con 184 universidades clasificadas, seguido por el Reino Unido con 93 y China continental con 85. China continental es la que suma más instituciones nuevas clasificadas, con 13, seguida por Alemania que añade 11 y España con 10.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805"/>
        <w:gridCol w:w="465"/>
        <w:gridCol w:w="705"/>
        <w:gridCol w:w="705"/>
        <w:gridCol w:w="555"/>
        <w:gridCol w:w="2265"/>
        <w:gridCol w:w="570"/>
        <w:gridCol w:w="555"/>
        <w:gridCol w:w="555"/>
        <w:gridCol w:w="555"/>
        <w:gridCol w:w="630"/>
      </w:tblGrid>
      <w:tr w:rsidR="00C42854" w:rsidRPr="002A77D6" w14:paraId="5AF77693" w14:textId="77777777" w:rsidTr="00317478">
        <w:trPr>
          <w:trHeight w:val="285"/>
          <w:jc w:val="center"/>
        </w:trPr>
        <w:tc>
          <w:tcPr>
            <w:tcW w:w="9195" w:type="dxa"/>
            <w:gridSpan w:val="12"/>
            <w:tcBorders>
              <w:top w:val="single" w:sz="6" w:space="0" w:color="auto"/>
              <w:left w:val="single" w:sz="6" w:space="0" w:color="auto"/>
              <w:bottom w:val="single" w:sz="6" w:space="0" w:color="auto"/>
              <w:right w:val="single" w:sz="6" w:space="0" w:color="auto"/>
            </w:tcBorders>
            <w:vAlign w:val="bottom"/>
            <w:hideMark/>
          </w:tcPr>
          <w:p w14:paraId="1F09EDE0" w14:textId="77777777" w:rsidR="00C42854" w:rsidRPr="002A77D6" w:rsidRDefault="00C42854" w:rsidP="00D7753C">
            <w:pPr>
              <w:spacing w:after="0" w:line="240" w:lineRule="auto"/>
              <w:jc w:val="center"/>
              <w:textAlignment w:val="baseline"/>
              <w:rPr>
                <w:rFonts w:ascii="Times New Roman" w:eastAsia="Times New Roman" w:hAnsi="Times New Roman" w:cs="Times New Roman"/>
                <w:kern w:val="0"/>
                <w:lang w:val="es-CO" w:eastAsia="en-GB"/>
                <w14:ligatures w14:val="none"/>
              </w:rPr>
            </w:pPr>
            <w:r w:rsidRPr="002A77D6">
              <w:rPr>
                <w:rFonts w:ascii="Calibri" w:eastAsia="Times New Roman" w:hAnsi="Calibri" w:cs="Calibri"/>
                <w:b/>
                <w:bCs/>
                <w:color w:val="1D1D1B"/>
                <w:kern w:val="0"/>
                <w:sz w:val="20"/>
                <w:szCs w:val="20"/>
                <w:lang w:val="es-CO" w:eastAsia="en-GB"/>
                <w14:ligatures w14:val="none"/>
              </w:rPr>
              <w:t>Tabla 2: Principales sistemas de educación superior por total de universidades clasificadas </w:t>
            </w:r>
            <w:r w:rsidRPr="002A77D6">
              <w:rPr>
                <w:rFonts w:ascii="Calibri" w:eastAsia="Times New Roman" w:hAnsi="Calibri" w:cs="Calibri"/>
                <w:color w:val="1D1D1B"/>
                <w:kern w:val="0"/>
                <w:sz w:val="20"/>
                <w:szCs w:val="20"/>
                <w:lang w:val="es-CO" w:eastAsia="en-GB"/>
                <w14:ligatures w14:val="none"/>
              </w:rPr>
              <w:t> </w:t>
            </w:r>
          </w:p>
        </w:tc>
      </w:tr>
      <w:tr w:rsidR="00C42854" w:rsidRPr="00C42854" w14:paraId="6000ECA7" w14:textId="77777777" w:rsidTr="00317478">
        <w:trPr>
          <w:trHeight w:val="285"/>
          <w:jc w:val="center"/>
        </w:trPr>
        <w:tc>
          <w:tcPr>
            <w:tcW w:w="975" w:type="dxa"/>
            <w:vMerge w:val="restart"/>
            <w:tcBorders>
              <w:top w:val="nil"/>
              <w:left w:val="single" w:sz="6" w:space="0" w:color="auto"/>
              <w:bottom w:val="single" w:sz="6" w:space="0" w:color="auto"/>
              <w:right w:val="single" w:sz="6" w:space="0" w:color="auto"/>
            </w:tcBorders>
            <w:vAlign w:val="center"/>
            <w:hideMark/>
          </w:tcPr>
          <w:p w14:paraId="628CDB30" w14:textId="77777777" w:rsidR="00C42854" w:rsidRPr="00C42854" w:rsidRDefault="00C42854" w:rsidP="00D7753C">
            <w:pPr>
              <w:spacing w:after="0" w:line="240" w:lineRule="auto"/>
              <w:textAlignment w:val="baseline"/>
              <w:rPr>
                <w:rFonts w:ascii="Times New Roman" w:eastAsia="Times New Roman" w:hAnsi="Times New Roman" w:cs="Times New Roman"/>
                <w:kern w:val="0"/>
                <w:lang w:eastAsia="en-GB"/>
                <w14:ligatures w14:val="none"/>
              </w:rPr>
            </w:pPr>
            <w:r>
              <w:rPr>
                <w:rFonts w:ascii="Calibri" w:eastAsia="Times New Roman" w:hAnsi="Calibri" w:cs="Calibri"/>
                <w:b/>
                <w:bCs/>
                <w:color w:val="1D1D1B"/>
                <w:kern w:val="0"/>
                <w:sz w:val="16"/>
                <w:szCs w:val="16"/>
                <w:lang w:eastAsia="en-GB"/>
                <w14:ligatures w14:val="none"/>
              </w:rPr>
              <w:t>Sistema de ES</w:t>
            </w:r>
            <w:r>
              <w:rPr>
                <w:rFonts w:ascii="Calibri" w:eastAsia="Times New Roman" w:hAnsi="Calibri" w:cs="Calibri"/>
                <w:color w:val="1D1D1B"/>
                <w:kern w:val="0"/>
                <w:sz w:val="16"/>
                <w:szCs w:val="16"/>
                <w:lang w:eastAsia="en-GB"/>
                <w14:ligatures w14:val="none"/>
              </w:rPr>
              <w:t> </w:t>
            </w:r>
          </w:p>
        </w:tc>
        <w:tc>
          <w:tcPr>
            <w:tcW w:w="705" w:type="dxa"/>
            <w:vMerge w:val="restart"/>
            <w:tcBorders>
              <w:top w:val="nil"/>
              <w:left w:val="single" w:sz="6" w:space="0" w:color="auto"/>
              <w:bottom w:val="single" w:sz="6" w:space="0" w:color="auto"/>
              <w:right w:val="single" w:sz="6" w:space="0" w:color="auto"/>
            </w:tcBorders>
            <w:vAlign w:val="center"/>
            <w:hideMark/>
          </w:tcPr>
          <w:p w14:paraId="50C1AEF5"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b/>
                <w:bCs/>
                <w:color w:val="1D1D1B"/>
                <w:kern w:val="0"/>
                <w:sz w:val="16"/>
                <w:szCs w:val="16"/>
                <w:lang w:eastAsia="en-GB"/>
                <w14:ligatures w14:val="none"/>
              </w:rPr>
              <w:t>Total clasificadas</w:t>
            </w:r>
            <w:r>
              <w:rPr>
                <w:rFonts w:ascii="Calibri" w:eastAsia="Times New Roman" w:hAnsi="Calibri" w:cs="Calibri"/>
                <w:color w:val="1D1D1B"/>
                <w:kern w:val="0"/>
                <w:sz w:val="16"/>
                <w:szCs w:val="16"/>
                <w:lang w:eastAsia="en-GB"/>
                <w14:ligatures w14:val="none"/>
              </w:rPr>
              <w:t> </w:t>
            </w:r>
          </w:p>
        </w:tc>
        <w:tc>
          <w:tcPr>
            <w:tcW w:w="420" w:type="dxa"/>
            <w:vMerge w:val="restart"/>
            <w:tcBorders>
              <w:top w:val="nil"/>
              <w:left w:val="single" w:sz="6" w:space="0" w:color="auto"/>
              <w:bottom w:val="single" w:sz="6" w:space="0" w:color="auto"/>
              <w:right w:val="single" w:sz="6" w:space="0" w:color="auto"/>
            </w:tcBorders>
            <w:vAlign w:val="center"/>
            <w:hideMark/>
          </w:tcPr>
          <w:p w14:paraId="3161C3C6"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b/>
                <w:bCs/>
                <w:color w:val="1D1D1B"/>
                <w:kern w:val="0"/>
                <w:sz w:val="16"/>
                <w:szCs w:val="16"/>
                <w:lang w:eastAsia="en-GB"/>
                <w14:ligatures w14:val="none"/>
              </w:rPr>
              <w:t>Suben</w:t>
            </w:r>
            <w:r>
              <w:rPr>
                <w:rFonts w:ascii="Calibri" w:eastAsia="Times New Roman" w:hAnsi="Calibri" w:cs="Calibri"/>
                <w:color w:val="1D1D1B"/>
                <w:kern w:val="0"/>
                <w:sz w:val="16"/>
                <w:szCs w:val="16"/>
                <w:lang w:eastAsia="en-GB"/>
                <w14:ligatures w14:val="none"/>
              </w:rPr>
              <w:t> </w:t>
            </w:r>
          </w:p>
        </w:tc>
        <w:tc>
          <w:tcPr>
            <w:tcW w:w="705" w:type="dxa"/>
            <w:vMerge w:val="restart"/>
            <w:tcBorders>
              <w:top w:val="nil"/>
              <w:left w:val="single" w:sz="6" w:space="0" w:color="auto"/>
              <w:bottom w:val="single" w:sz="6" w:space="0" w:color="auto"/>
              <w:right w:val="single" w:sz="6" w:space="0" w:color="auto"/>
            </w:tcBorders>
            <w:vAlign w:val="center"/>
            <w:hideMark/>
          </w:tcPr>
          <w:p w14:paraId="0EA04372"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b/>
                <w:bCs/>
                <w:color w:val="1D1D1B"/>
                <w:kern w:val="0"/>
                <w:sz w:val="16"/>
                <w:szCs w:val="16"/>
                <w:lang w:eastAsia="en-GB"/>
                <w14:ligatures w14:val="none"/>
              </w:rPr>
              <w:t>Igual</w:t>
            </w:r>
            <w:r>
              <w:rPr>
                <w:rFonts w:ascii="Calibri" w:eastAsia="Times New Roman" w:hAnsi="Calibri" w:cs="Calibri"/>
                <w:color w:val="1D1D1B"/>
                <w:kern w:val="0"/>
                <w:sz w:val="16"/>
                <w:szCs w:val="16"/>
                <w:lang w:eastAsia="en-GB"/>
                <w14:ligatures w14:val="none"/>
              </w:rPr>
              <w:t> </w:t>
            </w:r>
          </w:p>
        </w:tc>
        <w:tc>
          <w:tcPr>
            <w:tcW w:w="705" w:type="dxa"/>
            <w:vMerge w:val="restart"/>
            <w:tcBorders>
              <w:top w:val="nil"/>
              <w:left w:val="single" w:sz="6" w:space="0" w:color="auto"/>
              <w:bottom w:val="single" w:sz="6" w:space="0" w:color="auto"/>
              <w:right w:val="single" w:sz="6" w:space="0" w:color="auto"/>
            </w:tcBorders>
            <w:vAlign w:val="center"/>
            <w:hideMark/>
          </w:tcPr>
          <w:p w14:paraId="35482EF4"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b/>
                <w:bCs/>
                <w:color w:val="1D1D1B"/>
                <w:kern w:val="0"/>
                <w:sz w:val="16"/>
                <w:szCs w:val="16"/>
                <w:lang w:eastAsia="en-GB"/>
                <w14:ligatures w14:val="none"/>
              </w:rPr>
              <w:t>Bajan</w:t>
            </w:r>
            <w:r>
              <w:rPr>
                <w:rFonts w:ascii="Calibri" w:eastAsia="Times New Roman" w:hAnsi="Calibri" w:cs="Calibri"/>
                <w:color w:val="1D1D1B"/>
                <w:kern w:val="0"/>
                <w:sz w:val="16"/>
                <w:szCs w:val="16"/>
                <w:lang w:eastAsia="en-GB"/>
                <w14:ligatures w14:val="none"/>
              </w:rPr>
              <w:t> </w:t>
            </w:r>
          </w:p>
        </w:tc>
        <w:tc>
          <w:tcPr>
            <w:tcW w:w="555" w:type="dxa"/>
            <w:vMerge w:val="restart"/>
            <w:tcBorders>
              <w:top w:val="nil"/>
              <w:left w:val="single" w:sz="6" w:space="0" w:color="auto"/>
              <w:bottom w:val="single" w:sz="6" w:space="0" w:color="auto"/>
              <w:right w:val="single" w:sz="6" w:space="0" w:color="auto"/>
            </w:tcBorders>
            <w:vAlign w:val="center"/>
            <w:hideMark/>
          </w:tcPr>
          <w:p w14:paraId="2D3E0582" w14:textId="7510054D"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proofErr w:type="spellStart"/>
            <w:r>
              <w:rPr>
                <w:rFonts w:ascii="Calibri" w:eastAsia="Times New Roman" w:hAnsi="Calibri" w:cs="Calibri"/>
                <w:b/>
                <w:bCs/>
                <w:color w:val="1D1D1B"/>
                <w:kern w:val="0"/>
                <w:sz w:val="16"/>
                <w:szCs w:val="16"/>
                <w:lang w:eastAsia="en-GB"/>
                <w14:ligatures w14:val="none"/>
              </w:rPr>
              <w:t>N</w:t>
            </w:r>
            <w:r w:rsidR="00D80FDA">
              <w:rPr>
                <w:rFonts w:ascii="Calibri" w:eastAsia="Times New Roman" w:hAnsi="Calibri" w:cs="Calibri"/>
                <w:b/>
                <w:bCs/>
                <w:color w:val="1D1D1B"/>
                <w:kern w:val="0"/>
                <w:sz w:val="16"/>
                <w:szCs w:val="16"/>
                <w:lang w:eastAsia="en-GB"/>
                <w14:ligatures w14:val="none"/>
              </w:rPr>
              <w:t>uevas</w:t>
            </w:r>
            <w:proofErr w:type="spellEnd"/>
            <w:r>
              <w:rPr>
                <w:rFonts w:ascii="Calibri" w:eastAsia="Times New Roman" w:hAnsi="Calibri" w:cs="Calibri"/>
                <w:color w:val="1D1D1B"/>
                <w:kern w:val="0"/>
                <w:sz w:val="16"/>
                <w:szCs w:val="16"/>
                <w:lang w:eastAsia="en-GB"/>
                <w14:ligatures w14:val="none"/>
              </w:rPr>
              <w:t> </w:t>
            </w:r>
          </w:p>
        </w:tc>
        <w:tc>
          <w:tcPr>
            <w:tcW w:w="2835" w:type="dxa"/>
            <w:gridSpan w:val="2"/>
            <w:tcBorders>
              <w:top w:val="single" w:sz="6" w:space="0" w:color="auto"/>
              <w:left w:val="nil"/>
              <w:bottom w:val="single" w:sz="6" w:space="0" w:color="auto"/>
              <w:right w:val="single" w:sz="6" w:space="0" w:color="auto"/>
            </w:tcBorders>
            <w:vAlign w:val="center"/>
            <w:hideMark/>
          </w:tcPr>
          <w:p w14:paraId="3F660EEA"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b/>
                <w:bCs/>
                <w:color w:val="1D1D1B"/>
                <w:kern w:val="0"/>
                <w:sz w:val="16"/>
                <w:szCs w:val="16"/>
                <w:lang w:eastAsia="en-GB"/>
                <w14:ligatures w14:val="none"/>
              </w:rPr>
              <w:t>Mejor universidad</w:t>
            </w:r>
            <w:r>
              <w:rPr>
                <w:rFonts w:ascii="Calibri" w:eastAsia="Times New Roman" w:hAnsi="Calibri" w:cs="Calibri"/>
                <w:color w:val="1D1D1B"/>
                <w:kern w:val="0"/>
                <w:sz w:val="16"/>
                <w:szCs w:val="16"/>
                <w:lang w:eastAsia="en-GB"/>
                <w14:ligatures w14:val="none"/>
              </w:rPr>
              <w:t> </w:t>
            </w:r>
          </w:p>
        </w:tc>
        <w:tc>
          <w:tcPr>
            <w:tcW w:w="555" w:type="dxa"/>
            <w:vMerge w:val="restart"/>
            <w:tcBorders>
              <w:top w:val="nil"/>
              <w:left w:val="single" w:sz="6" w:space="0" w:color="auto"/>
              <w:bottom w:val="single" w:sz="6" w:space="0" w:color="auto"/>
              <w:right w:val="single" w:sz="6" w:space="0" w:color="auto"/>
            </w:tcBorders>
            <w:vAlign w:val="center"/>
            <w:hideMark/>
          </w:tcPr>
          <w:p w14:paraId="4956F3CF"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b/>
                <w:bCs/>
                <w:color w:val="1D1D1B"/>
                <w:kern w:val="0"/>
                <w:sz w:val="16"/>
                <w:szCs w:val="16"/>
                <w:lang w:eastAsia="en-GB"/>
                <w14:ligatures w14:val="none"/>
              </w:rPr>
              <w:t>Top 50</w:t>
            </w:r>
            <w:r>
              <w:rPr>
                <w:rFonts w:ascii="Calibri" w:eastAsia="Times New Roman" w:hAnsi="Calibri" w:cs="Calibri"/>
                <w:color w:val="1D1D1B"/>
                <w:kern w:val="0"/>
                <w:sz w:val="16"/>
                <w:szCs w:val="16"/>
                <w:lang w:eastAsia="en-GB"/>
                <w14:ligatures w14:val="none"/>
              </w:rPr>
              <w:t> </w:t>
            </w:r>
          </w:p>
        </w:tc>
        <w:tc>
          <w:tcPr>
            <w:tcW w:w="555" w:type="dxa"/>
            <w:vMerge w:val="restart"/>
            <w:tcBorders>
              <w:top w:val="nil"/>
              <w:left w:val="single" w:sz="6" w:space="0" w:color="auto"/>
              <w:bottom w:val="single" w:sz="6" w:space="0" w:color="auto"/>
              <w:right w:val="single" w:sz="6" w:space="0" w:color="auto"/>
            </w:tcBorders>
            <w:vAlign w:val="center"/>
            <w:hideMark/>
          </w:tcPr>
          <w:p w14:paraId="27D42D02"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b/>
                <w:bCs/>
                <w:color w:val="1D1D1B"/>
                <w:kern w:val="0"/>
                <w:sz w:val="16"/>
                <w:szCs w:val="16"/>
                <w:lang w:eastAsia="en-GB"/>
                <w14:ligatures w14:val="none"/>
              </w:rPr>
              <w:t>Top 100</w:t>
            </w:r>
            <w:r>
              <w:rPr>
                <w:rFonts w:ascii="Calibri" w:eastAsia="Times New Roman" w:hAnsi="Calibri" w:cs="Calibri"/>
                <w:color w:val="1D1D1B"/>
                <w:kern w:val="0"/>
                <w:sz w:val="16"/>
                <w:szCs w:val="16"/>
                <w:lang w:eastAsia="en-GB"/>
                <w14:ligatures w14:val="none"/>
              </w:rPr>
              <w:t> </w:t>
            </w:r>
          </w:p>
        </w:tc>
        <w:tc>
          <w:tcPr>
            <w:tcW w:w="555" w:type="dxa"/>
            <w:vMerge w:val="restart"/>
            <w:tcBorders>
              <w:top w:val="nil"/>
              <w:left w:val="single" w:sz="6" w:space="0" w:color="auto"/>
              <w:bottom w:val="single" w:sz="6" w:space="0" w:color="auto"/>
              <w:right w:val="single" w:sz="6" w:space="0" w:color="auto"/>
            </w:tcBorders>
            <w:vAlign w:val="center"/>
            <w:hideMark/>
          </w:tcPr>
          <w:p w14:paraId="11CF7348"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b/>
                <w:bCs/>
                <w:color w:val="1D1D1B"/>
                <w:kern w:val="0"/>
                <w:sz w:val="16"/>
                <w:szCs w:val="16"/>
                <w:lang w:eastAsia="en-GB"/>
                <w14:ligatures w14:val="none"/>
              </w:rPr>
              <w:t>Top 200</w:t>
            </w:r>
            <w:r>
              <w:rPr>
                <w:rFonts w:ascii="Calibri" w:eastAsia="Times New Roman" w:hAnsi="Calibri" w:cs="Calibri"/>
                <w:color w:val="1D1D1B"/>
                <w:kern w:val="0"/>
                <w:sz w:val="16"/>
                <w:szCs w:val="16"/>
                <w:lang w:eastAsia="en-GB"/>
                <w14:ligatures w14:val="none"/>
              </w:rPr>
              <w:t> </w:t>
            </w:r>
          </w:p>
        </w:tc>
        <w:tc>
          <w:tcPr>
            <w:tcW w:w="555" w:type="dxa"/>
            <w:vMerge w:val="restart"/>
            <w:tcBorders>
              <w:top w:val="nil"/>
              <w:left w:val="single" w:sz="6" w:space="0" w:color="auto"/>
              <w:bottom w:val="single" w:sz="6" w:space="0" w:color="auto"/>
              <w:right w:val="single" w:sz="6" w:space="0" w:color="auto"/>
            </w:tcBorders>
            <w:vAlign w:val="center"/>
            <w:hideMark/>
          </w:tcPr>
          <w:p w14:paraId="5E86448E"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b/>
                <w:bCs/>
                <w:color w:val="1D1D1B"/>
                <w:kern w:val="0"/>
                <w:sz w:val="16"/>
                <w:szCs w:val="16"/>
                <w:lang w:eastAsia="en-GB"/>
                <w14:ligatures w14:val="none"/>
              </w:rPr>
              <w:t>Top 500</w:t>
            </w:r>
            <w:r>
              <w:rPr>
                <w:rFonts w:ascii="Calibri" w:eastAsia="Times New Roman" w:hAnsi="Calibri" w:cs="Calibri"/>
                <w:color w:val="1D1D1B"/>
                <w:kern w:val="0"/>
                <w:sz w:val="16"/>
                <w:szCs w:val="16"/>
                <w:lang w:eastAsia="en-GB"/>
                <w14:ligatures w14:val="none"/>
              </w:rPr>
              <w:t> </w:t>
            </w:r>
          </w:p>
        </w:tc>
      </w:tr>
      <w:tr w:rsidR="00C42854" w:rsidRPr="00C42854" w14:paraId="46D83308" w14:textId="77777777" w:rsidTr="00317478">
        <w:trPr>
          <w:trHeight w:val="300"/>
          <w:jc w:val="center"/>
        </w:trPr>
        <w:tc>
          <w:tcPr>
            <w:tcW w:w="0" w:type="auto"/>
            <w:vMerge/>
            <w:tcBorders>
              <w:top w:val="nil"/>
              <w:left w:val="single" w:sz="6" w:space="0" w:color="auto"/>
              <w:bottom w:val="single" w:sz="6" w:space="0" w:color="auto"/>
              <w:right w:val="single" w:sz="6" w:space="0" w:color="auto"/>
            </w:tcBorders>
            <w:vAlign w:val="center"/>
            <w:hideMark/>
          </w:tcPr>
          <w:p w14:paraId="1E83A02E" w14:textId="77777777" w:rsidR="00C42854" w:rsidRPr="00C42854" w:rsidRDefault="00C42854" w:rsidP="00D7753C">
            <w:pPr>
              <w:spacing w:after="0" w:line="240" w:lineRule="auto"/>
              <w:rPr>
                <w:rFonts w:ascii="Times New Roman" w:eastAsia="Times New Roman" w:hAnsi="Times New Roman" w:cs="Times New Roman"/>
                <w:kern w:val="0"/>
                <w:lang w:eastAsia="en-GB"/>
                <w14:ligatures w14:val="none"/>
              </w:rPr>
            </w:pPr>
          </w:p>
        </w:tc>
        <w:tc>
          <w:tcPr>
            <w:tcW w:w="0" w:type="auto"/>
            <w:vMerge/>
            <w:tcBorders>
              <w:top w:val="nil"/>
              <w:left w:val="single" w:sz="6" w:space="0" w:color="auto"/>
              <w:bottom w:val="single" w:sz="6" w:space="0" w:color="auto"/>
              <w:right w:val="single" w:sz="6" w:space="0" w:color="auto"/>
            </w:tcBorders>
            <w:vAlign w:val="center"/>
            <w:hideMark/>
          </w:tcPr>
          <w:p w14:paraId="3AA4D290" w14:textId="77777777" w:rsidR="00C42854" w:rsidRPr="00C42854" w:rsidRDefault="00C42854" w:rsidP="00D7753C">
            <w:pPr>
              <w:spacing w:after="0" w:line="240" w:lineRule="auto"/>
              <w:rPr>
                <w:rFonts w:ascii="Times New Roman" w:eastAsia="Times New Roman" w:hAnsi="Times New Roman" w:cs="Times New Roman"/>
                <w:kern w:val="0"/>
                <w:lang w:eastAsia="en-GB"/>
                <w14:ligatures w14:val="none"/>
              </w:rPr>
            </w:pPr>
          </w:p>
        </w:tc>
        <w:tc>
          <w:tcPr>
            <w:tcW w:w="0" w:type="auto"/>
            <w:vMerge/>
            <w:tcBorders>
              <w:top w:val="nil"/>
              <w:left w:val="single" w:sz="6" w:space="0" w:color="auto"/>
              <w:bottom w:val="single" w:sz="6" w:space="0" w:color="auto"/>
              <w:right w:val="single" w:sz="6" w:space="0" w:color="auto"/>
            </w:tcBorders>
            <w:vAlign w:val="center"/>
            <w:hideMark/>
          </w:tcPr>
          <w:p w14:paraId="602EAD96" w14:textId="77777777" w:rsidR="00C42854" w:rsidRPr="00C42854" w:rsidRDefault="00C42854" w:rsidP="00D7753C">
            <w:pPr>
              <w:spacing w:after="0" w:line="240" w:lineRule="auto"/>
              <w:rPr>
                <w:rFonts w:ascii="Times New Roman" w:eastAsia="Times New Roman" w:hAnsi="Times New Roman" w:cs="Times New Roman"/>
                <w:kern w:val="0"/>
                <w:lang w:eastAsia="en-GB"/>
                <w14:ligatures w14:val="none"/>
              </w:rPr>
            </w:pPr>
          </w:p>
        </w:tc>
        <w:tc>
          <w:tcPr>
            <w:tcW w:w="0" w:type="auto"/>
            <w:vMerge/>
            <w:tcBorders>
              <w:top w:val="nil"/>
              <w:left w:val="single" w:sz="6" w:space="0" w:color="auto"/>
              <w:bottom w:val="single" w:sz="6" w:space="0" w:color="auto"/>
              <w:right w:val="single" w:sz="6" w:space="0" w:color="auto"/>
            </w:tcBorders>
            <w:vAlign w:val="center"/>
            <w:hideMark/>
          </w:tcPr>
          <w:p w14:paraId="79C63412" w14:textId="77777777" w:rsidR="00C42854" w:rsidRPr="00C42854" w:rsidRDefault="00C42854" w:rsidP="00D7753C">
            <w:pPr>
              <w:spacing w:after="0" w:line="240" w:lineRule="auto"/>
              <w:rPr>
                <w:rFonts w:ascii="Times New Roman" w:eastAsia="Times New Roman" w:hAnsi="Times New Roman" w:cs="Times New Roman"/>
                <w:kern w:val="0"/>
                <w:lang w:eastAsia="en-GB"/>
                <w14:ligatures w14:val="none"/>
              </w:rPr>
            </w:pPr>
          </w:p>
        </w:tc>
        <w:tc>
          <w:tcPr>
            <w:tcW w:w="0" w:type="auto"/>
            <w:vMerge/>
            <w:tcBorders>
              <w:top w:val="nil"/>
              <w:left w:val="single" w:sz="6" w:space="0" w:color="auto"/>
              <w:bottom w:val="single" w:sz="6" w:space="0" w:color="auto"/>
              <w:right w:val="single" w:sz="6" w:space="0" w:color="auto"/>
            </w:tcBorders>
            <w:vAlign w:val="center"/>
            <w:hideMark/>
          </w:tcPr>
          <w:p w14:paraId="43C89BE9" w14:textId="77777777" w:rsidR="00C42854" w:rsidRPr="00C42854" w:rsidRDefault="00C42854" w:rsidP="00D7753C">
            <w:pPr>
              <w:spacing w:after="0" w:line="240" w:lineRule="auto"/>
              <w:rPr>
                <w:rFonts w:ascii="Times New Roman" w:eastAsia="Times New Roman" w:hAnsi="Times New Roman" w:cs="Times New Roman"/>
                <w:kern w:val="0"/>
                <w:lang w:eastAsia="en-GB"/>
                <w14:ligatures w14:val="none"/>
              </w:rPr>
            </w:pPr>
          </w:p>
        </w:tc>
        <w:tc>
          <w:tcPr>
            <w:tcW w:w="0" w:type="auto"/>
            <w:vMerge/>
            <w:tcBorders>
              <w:top w:val="nil"/>
              <w:left w:val="single" w:sz="6" w:space="0" w:color="auto"/>
              <w:bottom w:val="single" w:sz="6" w:space="0" w:color="auto"/>
              <w:right w:val="single" w:sz="6" w:space="0" w:color="auto"/>
            </w:tcBorders>
            <w:vAlign w:val="center"/>
            <w:hideMark/>
          </w:tcPr>
          <w:p w14:paraId="02121FC7" w14:textId="77777777" w:rsidR="00C42854" w:rsidRPr="00C42854" w:rsidRDefault="00C42854" w:rsidP="00D7753C">
            <w:pPr>
              <w:spacing w:after="0" w:line="240" w:lineRule="auto"/>
              <w:rPr>
                <w:rFonts w:ascii="Times New Roman" w:eastAsia="Times New Roman" w:hAnsi="Times New Roman" w:cs="Times New Roman"/>
                <w:kern w:val="0"/>
                <w:lang w:eastAsia="en-GB"/>
                <w14:ligatures w14:val="none"/>
              </w:rPr>
            </w:pPr>
          </w:p>
        </w:tc>
        <w:tc>
          <w:tcPr>
            <w:tcW w:w="2265" w:type="dxa"/>
            <w:tcBorders>
              <w:top w:val="nil"/>
              <w:left w:val="nil"/>
              <w:bottom w:val="single" w:sz="6" w:space="0" w:color="auto"/>
              <w:right w:val="single" w:sz="6" w:space="0" w:color="auto"/>
            </w:tcBorders>
            <w:shd w:val="clear" w:color="auto" w:fill="E9E9E7"/>
            <w:vAlign w:val="center"/>
            <w:hideMark/>
          </w:tcPr>
          <w:p w14:paraId="0C59B883" w14:textId="77777777" w:rsidR="00C42854" w:rsidRPr="00C42854" w:rsidRDefault="00C42854" w:rsidP="00D7753C">
            <w:pPr>
              <w:spacing w:after="0" w:line="240" w:lineRule="auto"/>
              <w:textAlignment w:val="baseline"/>
              <w:rPr>
                <w:rFonts w:ascii="Times New Roman" w:eastAsia="Times New Roman" w:hAnsi="Times New Roman" w:cs="Times New Roman"/>
                <w:kern w:val="0"/>
                <w:lang w:eastAsia="en-GB"/>
                <w14:ligatures w14:val="none"/>
              </w:rPr>
            </w:pPr>
            <w:r>
              <w:rPr>
                <w:rFonts w:ascii="Calibri" w:eastAsia="Times New Roman" w:hAnsi="Calibri" w:cs="Calibri"/>
                <w:b/>
                <w:bCs/>
                <w:color w:val="1D1D1B"/>
                <w:kern w:val="0"/>
                <w:sz w:val="16"/>
                <w:szCs w:val="16"/>
                <w:lang w:eastAsia="en-GB"/>
                <w14:ligatures w14:val="none"/>
              </w:rPr>
              <w:t>Nombre</w:t>
            </w:r>
            <w:r>
              <w:rPr>
                <w:rFonts w:ascii="Calibri" w:eastAsia="Times New Roman" w:hAnsi="Calibri" w:cs="Calibri"/>
                <w:color w:val="1D1D1B"/>
                <w:kern w:val="0"/>
                <w:sz w:val="16"/>
                <w:szCs w:val="16"/>
                <w:lang w:eastAsia="en-GB"/>
                <w14:ligatures w14:val="none"/>
              </w:rPr>
              <w:t> </w:t>
            </w:r>
          </w:p>
        </w:tc>
        <w:tc>
          <w:tcPr>
            <w:tcW w:w="555" w:type="dxa"/>
            <w:tcBorders>
              <w:top w:val="nil"/>
              <w:left w:val="nil"/>
              <w:bottom w:val="single" w:sz="6" w:space="0" w:color="auto"/>
              <w:right w:val="single" w:sz="6" w:space="0" w:color="auto"/>
            </w:tcBorders>
            <w:shd w:val="clear" w:color="auto" w:fill="E9E9E7"/>
            <w:vAlign w:val="center"/>
            <w:hideMark/>
          </w:tcPr>
          <w:p w14:paraId="69083B4D"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b/>
                <w:bCs/>
                <w:color w:val="1D1D1B"/>
                <w:kern w:val="0"/>
                <w:sz w:val="16"/>
                <w:szCs w:val="16"/>
                <w:lang w:eastAsia="en-GB"/>
                <w14:ligatures w14:val="none"/>
              </w:rPr>
              <w:t>Puesto</w:t>
            </w:r>
            <w:r>
              <w:rPr>
                <w:rFonts w:ascii="Calibri" w:eastAsia="Times New Roman" w:hAnsi="Calibri" w:cs="Calibri"/>
                <w:color w:val="1D1D1B"/>
                <w:kern w:val="0"/>
                <w:sz w:val="16"/>
                <w:szCs w:val="16"/>
                <w:lang w:eastAsia="en-GB"/>
                <w14:ligatures w14:val="none"/>
              </w:rPr>
              <w:t> </w:t>
            </w:r>
          </w:p>
        </w:tc>
        <w:tc>
          <w:tcPr>
            <w:tcW w:w="0" w:type="auto"/>
            <w:vMerge/>
            <w:tcBorders>
              <w:top w:val="nil"/>
              <w:left w:val="single" w:sz="6" w:space="0" w:color="auto"/>
              <w:bottom w:val="single" w:sz="6" w:space="0" w:color="auto"/>
              <w:right w:val="single" w:sz="6" w:space="0" w:color="auto"/>
            </w:tcBorders>
            <w:vAlign w:val="center"/>
            <w:hideMark/>
          </w:tcPr>
          <w:p w14:paraId="7BD7F544" w14:textId="77777777" w:rsidR="00C42854" w:rsidRPr="00C42854" w:rsidRDefault="00C42854" w:rsidP="00D7753C">
            <w:pPr>
              <w:spacing w:after="0" w:line="240" w:lineRule="auto"/>
              <w:rPr>
                <w:rFonts w:ascii="Times New Roman" w:eastAsia="Times New Roman" w:hAnsi="Times New Roman" w:cs="Times New Roman"/>
                <w:kern w:val="0"/>
                <w:lang w:eastAsia="en-GB"/>
                <w14:ligatures w14:val="none"/>
              </w:rPr>
            </w:pPr>
          </w:p>
        </w:tc>
        <w:tc>
          <w:tcPr>
            <w:tcW w:w="0" w:type="auto"/>
            <w:vMerge/>
            <w:tcBorders>
              <w:top w:val="nil"/>
              <w:left w:val="single" w:sz="6" w:space="0" w:color="auto"/>
              <w:bottom w:val="single" w:sz="6" w:space="0" w:color="auto"/>
              <w:right w:val="single" w:sz="6" w:space="0" w:color="auto"/>
            </w:tcBorders>
            <w:vAlign w:val="center"/>
            <w:hideMark/>
          </w:tcPr>
          <w:p w14:paraId="26E92FBC" w14:textId="77777777" w:rsidR="00C42854" w:rsidRPr="00C42854" w:rsidRDefault="00C42854" w:rsidP="00D7753C">
            <w:pPr>
              <w:spacing w:after="0" w:line="240" w:lineRule="auto"/>
              <w:rPr>
                <w:rFonts w:ascii="Times New Roman" w:eastAsia="Times New Roman" w:hAnsi="Times New Roman" w:cs="Times New Roman"/>
                <w:kern w:val="0"/>
                <w:lang w:eastAsia="en-GB"/>
                <w14:ligatures w14:val="none"/>
              </w:rPr>
            </w:pPr>
          </w:p>
        </w:tc>
        <w:tc>
          <w:tcPr>
            <w:tcW w:w="0" w:type="auto"/>
            <w:vMerge/>
            <w:tcBorders>
              <w:top w:val="nil"/>
              <w:left w:val="single" w:sz="6" w:space="0" w:color="auto"/>
              <w:bottom w:val="single" w:sz="6" w:space="0" w:color="auto"/>
              <w:right w:val="single" w:sz="6" w:space="0" w:color="auto"/>
            </w:tcBorders>
            <w:vAlign w:val="center"/>
            <w:hideMark/>
          </w:tcPr>
          <w:p w14:paraId="5AD906DA" w14:textId="77777777" w:rsidR="00C42854" w:rsidRPr="00C42854" w:rsidRDefault="00C42854" w:rsidP="00D7753C">
            <w:pPr>
              <w:spacing w:after="0" w:line="240" w:lineRule="auto"/>
              <w:rPr>
                <w:rFonts w:ascii="Times New Roman" w:eastAsia="Times New Roman" w:hAnsi="Times New Roman" w:cs="Times New Roman"/>
                <w:kern w:val="0"/>
                <w:lang w:eastAsia="en-GB"/>
                <w14:ligatures w14:val="none"/>
              </w:rPr>
            </w:pPr>
          </w:p>
        </w:tc>
        <w:tc>
          <w:tcPr>
            <w:tcW w:w="0" w:type="auto"/>
            <w:vMerge/>
            <w:tcBorders>
              <w:top w:val="nil"/>
              <w:left w:val="single" w:sz="6" w:space="0" w:color="auto"/>
              <w:bottom w:val="single" w:sz="6" w:space="0" w:color="auto"/>
              <w:right w:val="single" w:sz="6" w:space="0" w:color="auto"/>
            </w:tcBorders>
            <w:vAlign w:val="center"/>
            <w:hideMark/>
          </w:tcPr>
          <w:p w14:paraId="52E8C4F1" w14:textId="77777777" w:rsidR="00C42854" w:rsidRPr="00C42854" w:rsidRDefault="00C42854" w:rsidP="00D7753C">
            <w:pPr>
              <w:spacing w:after="0" w:line="240" w:lineRule="auto"/>
              <w:rPr>
                <w:rFonts w:ascii="Times New Roman" w:eastAsia="Times New Roman" w:hAnsi="Times New Roman" w:cs="Times New Roman"/>
                <w:kern w:val="0"/>
                <w:lang w:eastAsia="en-GB"/>
                <w14:ligatures w14:val="none"/>
              </w:rPr>
            </w:pPr>
          </w:p>
        </w:tc>
      </w:tr>
      <w:tr w:rsidR="00C42854" w:rsidRPr="00C42854" w14:paraId="0156F034" w14:textId="77777777" w:rsidTr="00317478">
        <w:trPr>
          <w:trHeight w:val="285"/>
          <w:jc w:val="center"/>
        </w:trPr>
        <w:tc>
          <w:tcPr>
            <w:tcW w:w="975" w:type="dxa"/>
            <w:tcBorders>
              <w:top w:val="nil"/>
              <w:left w:val="single" w:sz="6" w:space="0" w:color="auto"/>
              <w:bottom w:val="single" w:sz="6" w:space="0" w:color="auto"/>
              <w:right w:val="single" w:sz="6" w:space="0" w:color="auto"/>
            </w:tcBorders>
            <w:vAlign w:val="center"/>
            <w:hideMark/>
          </w:tcPr>
          <w:p w14:paraId="6F2A9FCE" w14:textId="77777777" w:rsidR="00C42854" w:rsidRPr="00C42854" w:rsidRDefault="00C42854" w:rsidP="00D7753C">
            <w:pPr>
              <w:spacing w:after="0" w:line="240" w:lineRule="auto"/>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EE. UU. </w:t>
            </w:r>
          </w:p>
        </w:tc>
        <w:tc>
          <w:tcPr>
            <w:tcW w:w="705" w:type="dxa"/>
            <w:tcBorders>
              <w:top w:val="nil"/>
              <w:left w:val="nil"/>
              <w:bottom w:val="single" w:sz="6" w:space="0" w:color="auto"/>
              <w:right w:val="single" w:sz="6" w:space="0" w:color="auto"/>
            </w:tcBorders>
            <w:vAlign w:val="center"/>
            <w:hideMark/>
          </w:tcPr>
          <w:p w14:paraId="5141A33D"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184 </w:t>
            </w:r>
          </w:p>
        </w:tc>
        <w:tc>
          <w:tcPr>
            <w:tcW w:w="420" w:type="dxa"/>
            <w:tcBorders>
              <w:top w:val="nil"/>
              <w:left w:val="nil"/>
              <w:bottom w:val="single" w:sz="6" w:space="0" w:color="auto"/>
              <w:right w:val="single" w:sz="6" w:space="0" w:color="auto"/>
            </w:tcBorders>
            <w:vAlign w:val="center"/>
            <w:hideMark/>
          </w:tcPr>
          <w:p w14:paraId="5E20294F"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00B050"/>
                <w:kern w:val="0"/>
                <w:sz w:val="16"/>
                <w:szCs w:val="16"/>
                <w:lang w:eastAsia="en-GB"/>
                <w14:ligatures w14:val="none"/>
              </w:rPr>
              <w:t>22 </w:t>
            </w:r>
          </w:p>
        </w:tc>
        <w:tc>
          <w:tcPr>
            <w:tcW w:w="705" w:type="dxa"/>
            <w:tcBorders>
              <w:top w:val="nil"/>
              <w:left w:val="nil"/>
              <w:bottom w:val="single" w:sz="6" w:space="0" w:color="auto"/>
              <w:right w:val="single" w:sz="6" w:space="0" w:color="auto"/>
            </w:tcBorders>
            <w:vAlign w:val="center"/>
            <w:hideMark/>
          </w:tcPr>
          <w:p w14:paraId="12DDA6DA"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FFC000"/>
                <w:kern w:val="0"/>
                <w:sz w:val="16"/>
                <w:szCs w:val="16"/>
                <w:lang w:eastAsia="en-GB"/>
                <w14:ligatures w14:val="none"/>
              </w:rPr>
              <w:t>38 </w:t>
            </w:r>
          </w:p>
        </w:tc>
        <w:tc>
          <w:tcPr>
            <w:tcW w:w="705" w:type="dxa"/>
            <w:tcBorders>
              <w:top w:val="nil"/>
              <w:left w:val="nil"/>
              <w:bottom w:val="single" w:sz="6" w:space="0" w:color="auto"/>
              <w:right w:val="single" w:sz="6" w:space="0" w:color="auto"/>
            </w:tcBorders>
            <w:vAlign w:val="center"/>
            <w:hideMark/>
          </w:tcPr>
          <w:p w14:paraId="5C56A2EE"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C00000"/>
                <w:kern w:val="0"/>
                <w:sz w:val="16"/>
                <w:szCs w:val="16"/>
                <w:lang w:eastAsia="en-GB"/>
                <w14:ligatures w14:val="none"/>
              </w:rPr>
              <w:t>121 </w:t>
            </w:r>
          </w:p>
        </w:tc>
        <w:tc>
          <w:tcPr>
            <w:tcW w:w="555" w:type="dxa"/>
            <w:tcBorders>
              <w:top w:val="nil"/>
              <w:left w:val="nil"/>
              <w:bottom w:val="single" w:sz="6" w:space="0" w:color="auto"/>
              <w:right w:val="single" w:sz="6" w:space="0" w:color="auto"/>
            </w:tcBorders>
            <w:vAlign w:val="center"/>
            <w:hideMark/>
          </w:tcPr>
          <w:p w14:paraId="02B564F9"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0070C0"/>
                <w:kern w:val="0"/>
                <w:sz w:val="16"/>
                <w:szCs w:val="16"/>
                <w:lang w:eastAsia="en-GB"/>
                <w14:ligatures w14:val="none"/>
              </w:rPr>
              <w:t>3 </w:t>
            </w:r>
          </w:p>
        </w:tc>
        <w:tc>
          <w:tcPr>
            <w:tcW w:w="2265" w:type="dxa"/>
            <w:tcBorders>
              <w:top w:val="nil"/>
              <w:left w:val="nil"/>
              <w:bottom w:val="single" w:sz="6" w:space="0" w:color="auto"/>
              <w:right w:val="single" w:sz="6" w:space="0" w:color="auto"/>
            </w:tcBorders>
            <w:shd w:val="clear" w:color="auto" w:fill="E9E9E7"/>
            <w:vAlign w:val="center"/>
            <w:hideMark/>
          </w:tcPr>
          <w:p w14:paraId="03EF5623" w14:textId="77777777" w:rsidR="00C42854" w:rsidRPr="00C42854" w:rsidRDefault="00C42854" w:rsidP="00D7753C">
            <w:pPr>
              <w:spacing w:after="0" w:line="240" w:lineRule="auto"/>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MIT </w:t>
            </w:r>
          </w:p>
        </w:tc>
        <w:tc>
          <w:tcPr>
            <w:tcW w:w="555" w:type="dxa"/>
            <w:tcBorders>
              <w:top w:val="nil"/>
              <w:left w:val="nil"/>
              <w:bottom w:val="single" w:sz="6" w:space="0" w:color="auto"/>
              <w:right w:val="single" w:sz="6" w:space="0" w:color="auto"/>
            </w:tcBorders>
            <w:shd w:val="clear" w:color="auto" w:fill="E9E9E7"/>
            <w:vAlign w:val="center"/>
            <w:hideMark/>
          </w:tcPr>
          <w:p w14:paraId="0FC8409B"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1 </w:t>
            </w:r>
          </w:p>
        </w:tc>
        <w:tc>
          <w:tcPr>
            <w:tcW w:w="555" w:type="dxa"/>
            <w:tcBorders>
              <w:top w:val="nil"/>
              <w:left w:val="nil"/>
              <w:bottom w:val="single" w:sz="6" w:space="0" w:color="auto"/>
              <w:right w:val="single" w:sz="6" w:space="0" w:color="auto"/>
            </w:tcBorders>
            <w:vAlign w:val="center"/>
            <w:hideMark/>
          </w:tcPr>
          <w:p w14:paraId="10633426"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14 </w:t>
            </w:r>
          </w:p>
        </w:tc>
        <w:tc>
          <w:tcPr>
            <w:tcW w:w="555" w:type="dxa"/>
            <w:tcBorders>
              <w:top w:val="nil"/>
              <w:left w:val="nil"/>
              <w:bottom w:val="single" w:sz="6" w:space="0" w:color="auto"/>
              <w:right w:val="single" w:sz="6" w:space="0" w:color="auto"/>
            </w:tcBorders>
            <w:vAlign w:val="center"/>
            <w:hideMark/>
          </w:tcPr>
          <w:p w14:paraId="48D442B9"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26 </w:t>
            </w:r>
          </w:p>
        </w:tc>
        <w:tc>
          <w:tcPr>
            <w:tcW w:w="555" w:type="dxa"/>
            <w:tcBorders>
              <w:top w:val="nil"/>
              <w:left w:val="nil"/>
              <w:bottom w:val="single" w:sz="6" w:space="0" w:color="auto"/>
              <w:right w:val="single" w:sz="6" w:space="0" w:color="auto"/>
            </w:tcBorders>
            <w:vAlign w:val="center"/>
            <w:hideMark/>
          </w:tcPr>
          <w:p w14:paraId="12109C26"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38 </w:t>
            </w:r>
          </w:p>
        </w:tc>
        <w:tc>
          <w:tcPr>
            <w:tcW w:w="555" w:type="dxa"/>
            <w:tcBorders>
              <w:top w:val="nil"/>
              <w:left w:val="nil"/>
              <w:bottom w:val="single" w:sz="6" w:space="0" w:color="auto"/>
              <w:right w:val="single" w:sz="6" w:space="0" w:color="auto"/>
            </w:tcBorders>
            <w:vAlign w:val="center"/>
            <w:hideMark/>
          </w:tcPr>
          <w:p w14:paraId="22430D03"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68 </w:t>
            </w:r>
          </w:p>
        </w:tc>
      </w:tr>
      <w:tr w:rsidR="00C42854" w:rsidRPr="00C42854" w14:paraId="2802972C" w14:textId="77777777" w:rsidTr="00317478">
        <w:trPr>
          <w:trHeight w:val="285"/>
          <w:jc w:val="center"/>
        </w:trPr>
        <w:tc>
          <w:tcPr>
            <w:tcW w:w="975" w:type="dxa"/>
            <w:tcBorders>
              <w:top w:val="nil"/>
              <w:left w:val="single" w:sz="6" w:space="0" w:color="auto"/>
              <w:bottom w:val="single" w:sz="6" w:space="0" w:color="auto"/>
              <w:right w:val="single" w:sz="6" w:space="0" w:color="auto"/>
            </w:tcBorders>
            <w:vAlign w:val="center"/>
            <w:hideMark/>
          </w:tcPr>
          <w:p w14:paraId="7F49B2A2" w14:textId="77777777" w:rsidR="00C42854" w:rsidRPr="00C42854" w:rsidRDefault="00C42854" w:rsidP="00D7753C">
            <w:pPr>
              <w:spacing w:after="0" w:line="240" w:lineRule="auto"/>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Reino Unido </w:t>
            </w:r>
          </w:p>
        </w:tc>
        <w:tc>
          <w:tcPr>
            <w:tcW w:w="705" w:type="dxa"/>
            <w:tcBorders>
              <w:top w:val="nil"/>
              <w:left w:val="nil"/>
              <w:bottom w:val="single" w:sz="6" w:space="0" w:color="auto"/>
              <w:right w:val="single" w:sz="6" w:space="0" w:color="auto"/>
            </w:tcBorders>
            <w:vAlign w:val="center"/>
            <w:hideMark/>
          </w:tcPr>
          <w:p w14:paraId="4956F673"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93 </w:t>
            </w:r>
          </w:p>
        </w:tc>
        <w:tc>
          <w:tcPr>
            <w:tcW w:w="420" w:type="dxa"/>
            <w:tcBorders>
              <w:top w:val="nil"/>
              <w:left w:val="nil"/>
              <w:bottom w:val="single" w:sz="6" w:space="0" w:color="auto"/>
              <w:right w:val="single" w:sz="6" w:space="0" w:color="auto"/>
            </w:tcBorders>
            <w:vAlign w:val="center"/>
            <w:hideMark/>
          </w:tcPr>
          <w:p w14:paraId="28397A10"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00B050"/>
                <w:kern w:val="0"/>
                <w:sz w:val="16"/>
                <w:szCs w:val="16"/>
                <w:lang w:eastAsia="en-GB"/>
                <w14:ligatures w14:val="none"/>
              </w:rPr>
              <w:t>31 </w:t>
            </w:r>
          </w:p>
        </w:tc>
        <w:tc>
          <w:tcPr>
            <w:tcW w:w="705" w:type="dxa"/>
            <w:tcBorders>
              <w:top w:val="nil"/>
              <w:left w:val="nil"/>
              <w:bottom w:val="single" w:sz="6" w:space="0" w:color="auto"/>
              <w:right w:val="single" w:sz="6" w:space="0" w:color="auto"/>
            </w:tcBorders>
            <w:vAlign w:val="center"/>
            <w:hideMark/>
          </w:tcPr>
          <w:p w14:paraId="400C7AF3"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FFC000"/>
                <w:kern w:val="0"/>
                <w:sz w:val="16"/>
                <w:szCs w:val="16"/>
                <w:lang w:eastAsia="en-GB"/>
                <w14:ligatures w14:val="none"/>
              </w:rPr>
              <w:t>20 </w:t>
            </w:r>
          </w:p>
        </w:tc>
        <w:tc>
          <w:tcPr>
            <w:tcW w:w="705" w:type="dxa"/>
            <w:tcBorders>
              <w:top w:val="nil"/>
              <w:left w:val="nil"/>
              <w:bottom w:val="single" w:sz="6" w:space="0" w:color="auto"/>
              <w:right w:val="single" w:sz="6" w:space="0" w:color="auto"/>
            </w:tcBorders>
            <w:vAlign w:val="center"/>
            <w:hideMark/>
          </w:tcPr>
          <w:p w14:paraId="39D58C87"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C00000"/>
                <w:kern w:val="0"/>
                <w:sz w:val="16"/>
                <w:szCs w:val="16"/>
                <w:lang w:eastAsia="en-GB"/>
                <w14:ligatures w14:val="none"/>
              </w:rPr>
              <w:t>38 </w:t>
            </w:r>
          </w:p>
        </w:tc>
        <w:tc>
          <w:tcPr>
            <w:tcW w:w="555" w:type="dxa"/>
            <w:tcBorders>
              <w:top w:val="nil"/>
              <w:left w:val="nil"/>
              <w:bottom w:val="single" w:sz="6" w:space="0" w:color="auto"/>
              <w:right w:val="single" w:sz="6" w:space="0" w:color="auto"/>
            </w:tcBorders>
            <w:vAlign w:val="center"/>
            <w:hideMark/>
          </w:tcPr>
          <w:p w14:paraId="507CDF20"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0070C0"/>
                <w:kern w:val="0"/>
                <w:sz w:val="16"/>
                <w:szCs w:val="16"/>
                <w:lang w:eastAsia="en-GB"/>
                <w14:ligatures w14:val="none"/>
              </w:rPr>
              <w:t>4 </w:t>
            </w:r>
          </w:p>
        </w:tc>
        <w:tc>
          <w:tcPr>
            <w:tcW w:w="2265" w:type="dxa"/>
            <w:tcBorders>
              <w:top w:val="nil"/>
              <w:left w:val="nil"/>
              <w:bottom w:val="single" w:sz="6" w:space="0" w:color="auto"/>
              <w:right w:val="single" w:sz="6" w:space="0" w:color="auto"/>
            </w:tcBorders>
            <w:shd w:val="clear" w:color="auto" w:fill="E9E9E7"/>
            <w:vAlign w:val="center"/>
            <w:hideMark/>
          </w:tcPr>
          <w:p w14:paraId="61889E6C" w14:textId="77777777" w:rsidR="00C42854" w:rsidRPr="00C42854" w:rsidRDefault="00C42854" w:rsidP="00D7753C">
            <w:pPr>
              <w:spacing w:after="0" w:line="240" w:lineRule="auto"/>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Imperial College London </w:t>
            </w:r>
          </w:p>
        </w:tc>
        <w:tc>
          <w:tcPr>
            <w:tcW w:w="555" w:type="dxa"/>
            <w:tcBorders>
              <w:top w:val="nil"/>
              <w:left w:val="nil"/>
              <w:bottom w:val="single" w:sz="6" w:space="0" w:color="auto"/>
              <w:right w:val="single" w:sz="6" w:space="0" w:color="auto"/>
            </w:tcBorders>
            <w:shd w:val="clear" w:color="auto" w:fill="E9E9E7"/>
            <w:vAlign w:val="center"/>
            <w:hideMark/>
          </w:tcPr>
          <w:p w14:paraId="5132803B"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2 </w:t>
            </w:r>
          </w:p>
        </w:tc>
        <w:tc>
          <w:tcPr>
            <w:tcW w:w="555" w:type="dxa"/>
            <w:tcBorders>
              <w:top w:val="nil"/>
              <w:left w:val="nil"/>
              <w:bottom w:val="single" w:sz="6" w:space="0" w:color="auto"/>
              <w:right w:val="single" w:sz="6" w:space="0" w:color="auto"/>
            </w:tcBorders>
            <w:vAlign w:val="center"/>
            <w:hideMark/>
          </w:tcPr>
          <w:p w14:paraId="196E3FF6"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7 </w:t>
            </w:r>
          </w:p>
        </w:tc>
        <w:tc>
          <w:tcPr>
            <w:tcW w:w="555" w:type="dxa"/>
            <w:tcBorders>
              <w:top w:val="nil"/>
              <w:left w:val="nil"/>
              <w:bottom w:val="single" w:sz="6" w:space="0" w:color="auto"/>
              <w:right w:val="single" w:sz="6" w:space="0" w:color="auto"/>
            </w:tcBorders>
            <w:vAlign w:val="center"/>
            <w:hideMark/>
          </w:tcPr>
          <w:p w14:paraId="359882C1"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16 </w:t>
            </w:r>
          </w:p>
        </w:tc>
        <w:tc>
          <w:tcPr>
            <w:tcW w:w="555" w:type="dxa"/>
            <w:tcBorders>
              <w:top w:val="nil"/>
              <w:left w:val="nil"/>
              <w:bottom w:val="single" w:sz="6" w:space="0" w:color="auto"/>
              <w:right w:val="single" w:sz="6" w:space="0" w:color="auto"/>
            </w:tcBorders>
            <w:vAlign w:val="center"/>
            <w:hideMark/>
          </w:tcPr>
          <w:p w14:paraId="36DCFD68"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28 </w:t>
            </w:r>
          </w:p>
        </w:tc>
        <w:tc>
          <w:tcPr>
            <w:tcW w:w="555" w:type="dxa"/>
            <w:tcBorders>
              <w:top w:val="nil"/>
              <w:left w:val="nil"/>
              <w:bottom w:val="single" w:sz="6" w:space="0" w:color="auto"/>
              <w:right w:val="single" w:sz="6" w:space="0" w:color="auto"/>
            </w:tcBorders>
            <w:vAlign w:val="center"/>
            <w:hideMark/>
          </w:tcPr>
          <w:p w14:paraId="56F249B5"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48 </w:t>
            </w:r>
          </w:p>
        </w:tc>
      </w:tr>
      <w:tr w:rsidR="00C42854" w:rsidRPr="00C42854" w14:paraId="6A4009DB" w14:textId="77777777" w:rsidTr="00317478">
        <w:trPr>
          <w:trHeight w:val="285"/>
          <w:jc w:val="center"/>
        </w:trPr>
        <w:tc>
          <w:tcPr>
            <w:tcW w:w="975" w:type="dxa"/>
            <w:tcBorders>
              <w:top w:val="nil"/>
              <w:left w:val="single" w:sz="6" w:space="0" w:color="auto"/>
              <w:bottom w:val="single" w:sz="6" w:space="0" w:color="auto"/>
              <w:right w:val="single" w:sz="6" w:space="0" w:color="auto"/>
            </w:tcBorders>
            <w:vAlign w:val="center"/>
            <w:hideMark/>
          </w:tcPr>
          <w:p w14:paraId="066E347A" w14:textId="77777777" w:rsidR="00C42854" w:rsidRPr="00C42854" w:rsidRDefault="00C42854" w:rsidP="00D7753C">
            <w:pPr>
              <w:spacing w:after="0" w:line="240" w:lineRule="auto"/>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China continental </w:t>
            </w:r>
          </w:p>
        </w:tc>
        <w:tc>
          <w:tcPr>
            <w:tcW w:w="705" w:type="dxa"/>
            <w:tcBorders>
              <w:top w:val="nil"/>
              <w:left w:val="nil"/>
              <w:bottom w:val="single" w:sz="6" w:space="0" w:color="auto"/>
              <w:right w:val="single" w:sz="6" w:space="0" w:color="auto"/>
            </w:tcBorders>
            <w:vAlign w:val="center"/>
            <w:hideMark/>
          </w:tcPr>
          <w:p w14:paraId="4CDFD65B"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85 </w:t>
            </w:r>
          </w:p>
        </w:tc>
        <w:tc>
          <w:tcPr>
            <w:tcW w:w="420" w:type="dxa"/>
            <w:tcBorders>
              <w:top w:val="nil"/>
              <w:left w:val="nil"/>
              <w:bottom w:val="single" w:sz="6" w:space="0" w:color="auto"/>
              <w:right w:val="single" w:sz="6" w:space="0" w:color="auto"/>
            </w:tcBorders>
            <w:vAlign w:val="center"/>
            <w:hideMark/>
          </w:tcPr>
          <w:p w14:paraId="422F3714"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00B050"/>
                <w:kern w:val="0"/>
                <w:sz w:val="16"/>
                <w:szCs w:val="16"/>
                <w:lang w:eastAsia="en-GB"/>
                <w14:ligatures w14:val="none"/>
              </w:rPr>
              <w:t>52 </w:t>
            </w:r>
          </w:p>
        </w:tc>
        <w:tc>
          <w:tcPr>
            <w:tcW w:w="705" w:type="dxa"/>
            <w:tcBorders>
              <w:top w:val="nil"/>
              <w:left w:val="nil"/>
              <w:bottom w:val="single" w:sz="6" w:space="0" w:color="auto"/>
              <w:right w:val="single" w:sz="6" w:space="0" w:color="auto"/>
            </w:tcBorders>
            <w:vAlign w:val="center"/>
            <w:hideMark/>
          </w:tcPr>
          <w:p w14:paraId="2860C1D3"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FFC000"/>
                <w:kern w:val="0"/>
                <w:sz w:val="16"/>
                <w:szCs w:val="16"/>
                <w:lang w:eastAsia="en-GB"/>
                <w14:ligatures w14:val="none"/>
              </w:rPr>
              <w:t>10 </w:t>
            </w:r>
          </w:p>
        </w:tc>
        <w:tc>
          <w:tcPr>
            <w:tcW w:w="705" w:type="dxa"/>
            <w:tcBorders>
              <w:top w:val="nil"/>
              <w:left w:val="nil"/>
              <w:bottom w:val="single" w:sz="6" w:space="0" w:color="auto"/>
              <w:right w:val="single" w:sz="6" w:space="0" w:color="auto"/>
            </w:tcBorders>
            <w:vAlign w:val="center"/>
            <w:hideMark/>
          </w:tcPr>
          <w:p w14:paraId="22F8810A"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C00000"/>
                <w:kern w:val="0"/>
                <w:sz w:val="16"/>
                <w:szCs w:val="16"/>
                <w:lang w:eastAsia="en-GB"/>
                <w14:ligatures w14:val="none"/>
              </w:rPr>
              <w:t>10 </w:t>
            </w:r>
          </w:p>
        </w:tc>
        <w:tc>
          <w:tcPr>
            <w:tcW w:w="555" w:type="dxa"/>
            <w:tcBorders>
              <w:top w:val="nil"/>
              <w:left w:val="nil"/>
              <w:bottom w:val="single" w:sz="6" w:space="0" w:color="auto"/>
              <w:right w:val="single" w:sz="6" w:space="0" w:color="auto"/>
            </w:tcBorders>
            <w:vAlign w:val="center"/>
            <w:hideMark/>
          </w:tcPr>
          <w:p w14:paraId="327B17C1"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0070C0"/>
                <w:kern w:val="0"/>
                <w:sz w:val="16"/>
                <w:szCs w:val="16"/>
                <w:lang w:eastAsia="en-GB"/>
                <w14:ligatures w14:val="none"/>
              </w:rPr>
              <w:t>13 </w:t>
            </w:r>
          </w:p>
        </w:tc>
        <w:tc>
          <w:tcPr>
            <w:tcW w:w="2265" w:type="dxa"/>
            <w:tcBorders>
              <w:top w:val="nil"/>
              <w:left w:val="nil"/>
              <w:bottom w:val="single" w:sz="6" w:space="0" w:color="auto"/>
              <w:right w:val="single" w:sz="6" w:space="0" w:color="auto"/>
            </w:tcBorders>
            <w:shd w:val="clear" w:color="auto" w:fill="E9E9E7"/>
            <w:vAlign w:val="center"/>
            <w:hideMark/>
          </w:tcPr>
          <w:p w14:paraId="374B06A7" w14:textId="77777777" w:rsidR="00C42854" w:rsidRPr="00C42854" w:rsidRDefault="00C42854" w:rsidP="00D7753C">
            <w:pPr>
              <w:spacing w:after="0" w:line="240" w:lineRule="auto"/>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Peking University </w:t>
            </w:r>
          </w:p>
        </w:tc>
        <w:tc>
          <w:tcPr>
            <w:tcW w:w="555" w:type="dxa"/>
            <w:tcBorders>
              <w:top w:val="nil"/>
              <w:left w:val="nil"/>
              <w:bottom w:val="single" w:sz="6" w:space="0" w:color="auto"/>
              <w:right w:val="single" w:sz="6" w:space="0" w:color="auto"/>
            </w:tcBorders>
            <w:shd w:val="clear" w:color="auto" w:fill="E9E9E7"/>
            <w:vAlign w:val="center"/>
            <w:hideMark/>
          </w:tcPr>
          <w:p w14:paraId="544B0FB4"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13 </w:t>
            </w:r>
          </w:p>
        </w:tc>
        <w:tc>
          <w:tcPr>
            <w:tcW w:w="555" w:type="dxa"/>
            <w:tcBorders>
              <w:top w:val="nil"/>
              <w:left w:val="nil"/>
              <w:bottom w:val="single" w:sz="6" w:space="0" w:color="auto"/>
              <w:right w:val="single" w:sz="6" w:space="0" w:color="auto"/>
            </w:tcBorders>
            <w:vAlign w:val="center"/>
            <w:hideMark/>
          </w:tcPr>
          <w:p w14:paraId="5EA660D4"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5 </w:t>
            </w:r>
          </w:p>
        </w:tc>
        <w:tc>
          <w:tcPr>
            <w:tcW w:w="555" w:type="dxa"/>
            <w:tcBorders>
              <w:top w:val="nil"/>
              <w:left w:val="nil"/>
              <w:bottom w:val="single" w:sz="6" w:space="0" w:color="auto"/>
              <w:right w:val="single" w:sz="6" w:space="0" w:color="auto"/>
            </w:tcBorders>
            <w:vAlign w:val="center"/>
            <w:hideMark/>
          </w:tcPr>
          <w:p w14:paraId="2FDD8932"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6 </w:t>
            </w:r>
          </w:p>
        </w:tc>
        <w:tc>
          <w:tcPr>
            <w:tcW w:w="555" w:type="dxa"/>
            <w:tcBorders>
              <w:top w:val="nil"/>
              <w:left w:val="nil"/>
              <w:bottom w:val="single" w:sz="6" w:space="0" w:color="auto"/>
              <w:right w:val="single" w:sz="6" w:space="0" w:color="auto"/>
            </w:tcBorders>
            <w:vAlign w:val="center"/>
            <w:hideMark/>
          </w:tcPr>
          <w:p w14:paraId="60E51762"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10 </w:t>
            </w:r>
          </w:p>
        </w:tc>
        <w:tc>
          <w:tcPr>
            <w:tcW w:w="555" w:type="dxa"/>
            <w:tcBorders>
              <w:top w:val="nil"/>
              <w:left w:val="nil"/>
              <w:bottom w:val="single" w:sz="6" w:space="0" w:color="auto"/>
              <w:right w:val="single" w:sz="6" w:space="0" w:color="auto"/>
            </w:tcBorders>
            <w:vAlign w:val="center"/>
            <w:hideMark/>
          </w:tcPr>
          <w:p w14:paraId="4FBEEABC"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38 </w:t>
            </w:r>
          </w:p>
        </w:tc>
      </w:tr>
      <w:tr w:rsidR="00C42854" w:rsidRPr="00C42854" w14:paraId="151C26DA" w14:textId="77777777" w:rsidTr="00317478">
        <w:trPr>
          <w:trHeight w:val="285"/>
          <w:jc w:val="center"/>
        </w:trPr>
        <w:tc>
          <w:tcPr>
            <w:tcW w:w="975" w:type="dxa"/>
            <w:tcBorders>
              <w:top w:val="nil"/>
              <w:left w:val="single" w:sz="6" w:space="0" w:color="auto"/>
              <w:bottom w:val="single" w:sz="6" w:space="0" w:color="auto"/>
              <w:right w:val="single" w:sz="6" w:space="0" w:color="auto"/>
            </w:tcBorders>
            <w:vAlign w:val="center"/>
            <w:hideMark/>
          </w:tcPr>
          <w:p w14:paraId="35C7156A" w14:textId="77777777" w:rsidR="00C42854" w:rsidRPr="00C42854" w:rsidRDefault="00C42854" w:rsidP="00D7753C">
            <w:pPr>
              <w:spacing w:after="0" w:line="240" w:lineRule="auto"/>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Alemania </w:t>
            </w:r>
          </w:p>
        </w:tc>
        <w:tc>
          <w:tcPr>
            <w:tcW w:w="705" w:type="dxa"/>
            <w:tcBorders>
              <w:top w:val="nil"/>
              <w:left w:val="nil"/>
              <w:bottom w:val="single" w:sz="6" w:space="0" w:color="auto"/>
              <w:right w:val="single" w:sz="6" w:space="0" w:color="auto"/>
            </w:tcBorders>
            <w:vAlign w:val="center"/>
            <w:hideMark/>
          </w:tcPr>
          <w:p w14:paraId="318D4AD7"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60 </w:t>
            </w:r>
          </w:p>
        </w:tc>
        <w:tc>
          <w:tcPr>
            <w:tcW w:w="420" w:type="dxa"/>
            <w:tcBorders>
              <w:top w:val="nil"/>
              <w:left w:val="nil"/>
              <w:bottom w:val="single" w:sz="6" w:space="0" w:color="auto"/>
              <w:right w:val="single" w:sz="6" w:space="0" w:color="auto"/>
            </w:tcBorders>
            <w:vAlign w:val="center"/>
            <w:hideMark/>
          </w:tcPr>
          <w:p w14:paraId="147CF0F3"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00B050"/>
                <w:kern w:val="0"/>
                <w:sz w:val="16"/>
                <w:szCs w:val="16"/>
                <w:lang w:eastAsia="en-GB"/>
                <w14:ligatures w14:val="none"/>
              </w:rPr>
              <w:t>8 </w:t>
            </w:r>
          </w:p>
        </w:tc>
        <w:tc>
          <w:tcPr>
            <w:tcW w:w="705" w:type="dxa"/>
            <w:tcBorders>
              <w:top w:val="nil"/>
              <w:left w:val="nil"/>
              <w:bottom w:val="single" w:sz="6" w:space="0" w:color="auto"/>
              <w:right w:val="single" w:sz="6" w:space="0" w:color="auto"/>
            </w:tcBorders>
            <w:vAlign w:val="center"/>
            <w:hideMark/>
          </w:tcPr>
          <w:p w14:paraId="183461C3"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FFC000"/>
                <w:kern w:val="0"/>
                <w:sz w:val="16"/>
                <w:szCs w:val="16"/>
                <w:lang w:eastAsia="en-GB"/>
                <w14:ligatures w14:val="none"/>
              </w:rPr>
              <w:t>3 </w:t>
            </w:r>
          </w:p>
        </w:tc>
        <w:tc>
          <w:tcPr>
            <w:tcW w:w="705" w:type="dxa"/>
            <w:tcBorders>
              <w:top w:val="nil"/>
              <w:left w:val="nil"/>
              <w:bottom w:val="single" w:sz="6" w:space="0" w:color="auto"/>
              <w:right w:val="single" w:sz="6" w:space="0" w:color="auto"/>
            </w:tcBorders>
            <w:vAlign w:val="center"/>
            <w:hideMark/>
          </w:tcPr>
          <w:p w14:paraId="2C973442"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C00000"/>
                <w:kern w:val="0"/>
                <w:sz w:val="16"/>
                <w:szCs w:val="16"/>
                <w:lang w:eastAsia="en-GB"/>
                <w14:ligatures w14:val="none"/>
              </w:rPr>
              <w:t>38 </w:t>
            </w:r>
          </w:p>
        </w:tc>
        <w:tc>
          <w:tcPr>
            <w:tcW w:w="555" w:type="dxa"/>
            <w:tcBorders>
              <w:top w:val="nil"/>
              <w:left w:val="nil"/>
              <w:bottom w:val="single" w:sz="6" w:space="0" w:color="auto"/>
              <w:right w:val="single" w:sz="6" w:space="0" w:color="auto"/>
            </w:tcBorders>
            <w:vAlign w:val="center"/>
            <w:hideMark/>
          </w:tcPr>
          <w:p w14:paraId="3FBC8737"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0070C0"/>
                <w:kern w:val="0"/>
                <w:sz w:val="16"/>
                <w:szCs w:val="16"/>
                <w:lang w:eastAsia="en-GB"/>
                <w14:ligatures w14:val="none"/>
              </w:rPr>
              <w:t>11 </w:t>
            </w:r>
          </w:p>
        </w:tc>
        <w:tc>
          <w:tcPr>
            <w:tcW w:w="2265" w:type="dxa"/>
            <w:tcBorders>
              <w:top w:val="nil"/>
              <w:left w:val="nil"/>
              <w:bottom w:val="single" w:sz="6" w:space="0" w:color="auto"/>
              <w:right w:val="single" w:sz="6" w:space="0" w:color="auto"/>
            </w:tcBorders>
            <w:shd w:val="clear" w:color="auto" w:fill="E9E9E7"/>
            <w:vAlign w:val="center"/>
            <w:hideMark/>
          </w:tcPr>
          <w:p w14:paraId="3E9C2E82" w14:textId="77777777" w:rsidR="00C42854" w:rsidRPr="00C42854" w:rsidRDefault="00C42854" w:rsidP="00D7753C">
            <w:pPr>
              <w:spacing w:after="0" w:line="240" w:lineRule="auto"/>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Technical University of Munich </w:t>
            </w:r>
          </w:p>
        </w:tc>
        <w:tc>
          <w:tcPr>
            <w:tcW w:w="555" w:type="dxa"/>
            <w:tcBorders>
              <w:top w:val="nil"/>
              <w:left w:val="nil"/>
              <w:bottom w:val="single" w:sz="6" w:space="0" w:color="auto"/>
              <w:right w:val="single" w:sz="6" w:space="0" w:color="auto"/>
            </w:tcBorders>
            <w:shd w:val="clear" w:color="auto" w:fill="E9E9E7"/>
            <w:vAlign w:val="center"/>
            <w:hideMark/>
          </w:tcPr>
          <w:p w14:paraId="08B10FCA"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25 </w:t>
            </w:r>
          </w:p>
        </w:tc>
        <w:tc>
          <w:tcPr>
            <w:tcW w:w="555" w:type="dxa"/>
            <w:tcBorders>
              <w:top w:val="nil"/>
              <w:left w:val="nil"/>
              <w:bottom w:val="single" w:sz="6" w:space="0" w:color="auto"/>
              <w:right w:val="single" w:sz="6" w:space="0" w:color="auto"/>
            </w:tcBorders>
            <w:vAlign w:val="center"/>
            <w:hideMark/>
          </w:tcPr>
          <w:p w14:paraId="0BB774B4"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1 </w:t>
            </w:r>
          </w:p>
        </w:tc>
        <w:tc>
          <w:tcPr>
            <w:tcW w:w="555" w:type="dxa"/>
            <w:tcBorders>
              <w:top w:val="nil"/>
              <w:left w:val="nil"/>
              <w:bottom w:val="single" w:sz="6" w:space="0" w:color="auto"/>
              <w:right w:val="single" w:sz="6" w:space="0" w:color="auto"/>
            </w:tcBorders>
            <w:vAlign w:val="center"/>
            <w:hideMark/>
          </w:tcPr>
          <w:p w14:paraId="1804D956"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4 </w:t>
            </w:r>
          </w:p>
        </w:tc>
        <w:tc>
          <w:tcPr>
            <w:tcW w:w="555" w:type="dxa"/>
            <w:tcBorders>
              <w:top w:val="nil"/>
              <w:left w:val="nil"/>
              <w:bottom w:val="single" w:sz="6" w:space="0" w:color="auto"/>
              <w:right w:val="single" w:sz="6" w:space="0" w:color="auto"/>
            </w:tcBorders>
            <w:vAlign w:val="center"/>
            <w:hideMark/>
          </w:tcPr>
          <w:p w14:paraId="0D1277B6"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9 </w:t>
            </w:r>
          </w:p>
        </w:tc>
        <w:tc>
          <w:tcPr>
            <w:tcW w:w="555" w:type="dxa"/>
            <w:tcBorders>
              <w:top w:val="nil"/>
              <w:left w:val="nil"/>
              <w:bottom w:val="single" w:sz="6" w:space="0" w:color="auto"/>
              <w:right w:val="single" w:sz="6" w:space="0" w:color="auto"/>
            </w:tcBorders>
            <w:vAlign w:val="center"/>
            <w:hideMark/>
          </w:tcPr>
          <w:p w14:paraId="18872ED4"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28 </w:t>
            </w:r>
          </w:p>
        </w:tc>
      </w:tr>
      <w:tr w:rsidR="00C42854" w:rsidRPr="00C42854" w14:paraId="0D80B2D2" w14:textId="77777777" w:rsidTr="00317478">
        <w:trPr>
          <w:trHeight w:val="285"/>
          <w:jc w:val="center"/>
        </w:trPr>
        <w:tc>
          <w:tcPr>
            <w:tcW w:w="975" w:type="dxa"/>
            <w:tcBorders>
              <w:top w:val="nil"/>
              <w:left w:val="single" w:sz="6" w:space="0" w:color="auto"/>
              <w:bottom w:val="single" w:sz="6" w:space="0" w:color="auto"/>
              <w:right w:val="single" w:sz="6" w:space="0" w:color="auto"/>
            </w:tcBorders>
            <w:vAlign w:val="center"/>
            <w:hideMark/>
          </w:tcPr>
          <w:p w14:paraId="740B36A2" w14:textId="77777777" w:rsidR="00C42854" w:rsidRPr="00C42854" w:rsidRDefault="00C42854" w:rsidP="00D7753C">
            <w:pPr>
              <w:spacing w:after="0" w:line="240" w:lineRule="auto"/>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India </w:t>
            </w:r>
          </w:p>
        </w:tc>
        <w:tc>
          <w:tcPr>
            <w:tcW w:w="705" w:type="dxa"/>
            <w:tcBorders>
              <w:top w:val="nil"/>
              <w:left w:val="nil"/>
              <w:bottom w:val="single" w:sz="6" w:space="0" w:color="auto"/>
              <w:right w:val="single" w:sz="6" w:space="0" w:color="auto"/>
            </w:tcBorders>
            <w:vAlign w:val="center"/>
            <w:hideMark/>
          </w:tcPr>
          <w:p w14:paraId="6D3BE2F4"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52 </w:t>
            </w:r>
          </w:p>
        </w:tc>
        <w:tc>
          <w:tcPr>
            <w:tcW w:w="420" w:type="dxa"/>
            <w:tcBorders>
              <w:top w:val="nil"/>
              <w:left w:val="nil"/>
              <w:bottom w:val="single" w:sz="6" w:space="0" w:color="auto"/>
              <w:right w:val="single" w:sz="6" w:space="0" w:color="auto"/>
            </w:tcBorders>
            <w:vAlign w:val="center"/>
            <w:hideMark/>
          </w:tcPr>
          <w:p w14:paraId="2D7E9F75"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00B050"/>
                <w:kern w:val="0"/>
                <w:sz w:val="16"/>
                <w:szCs w:val="16"/>
                <w:lang w:eastAsia="en-GB"/>
                <w14:ligatures w14:val="none"/>
              </w:rPr>
              <w:t>26 </w:t>
            </w:r>
          </w:p>
        </w:tc>
        <w:tc>
          <w:tcPr>
            <w:tcW w:w="705" w:type="dxa"/>
            <w:tcBorders>
              <w:top w:val="nil"/>
              <w:left w:val="nil"/>
              <w:bottom w:val="single" w:sz="6" w:space="0" w:color="auto"/>
              <w:right w:val="single" w:sz="6" w:space="0" w:color="auto"/>
            </w:tcBorders>
            <w:vAlign w:val="center"/>
            <w:hideMark/>
          </w:tcPr>
          <w:p w14:paraId="6DB805DF"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FFC000"/>
                <w:kern w:val="0"/>
                <w:sz w:val="16"/>
                <w:szCs w:val="16"/>
                <w:lang w:eastAsia="en-GB"/>
                <w14:ligatures w14:val="none"/>
              </w:rPr>
              <w:t>9 </w:t>
            </w:r>
          </w:p>
        </w:tc>
        <w:tc>
          <w:tcPr>
            <w:tcW w:w="705" w:type="dxa"/>
            <w:tcBorders>
              <w:top w:val="nil"/>
              <w:left w:val="nil"/>
              <w:bottom w:val="single" w:sz="6" w:space="0" w:color="auto"/>
              <w:right w:val="single" w:sz="6" w:space="0" w:color="auto"/>
            </w:tcBorders>
            <w:vAlign w:val="center"/>
            <w:hideMark/>
          </w:tcPr>
          <w:p w14:paraId="47C628F5"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C00000"/>
                <w:kern w:val="0"/>
                <w:sz w:val="16"/>
                <w:szCs w:val="16"/>
                <w:lang w:eastAsia="en-GB"/>
                <w14:ligatures w14:val="none"/>
              </w:rPr>
              <w:t>15 </w:t>
            </w:r>
          </w:p>
        </w:tc>
        <w:tc>
          <w:tcPr>
            <w:tcW w:w="555" w:type="dxa"/>
            <w:tcBorders>
              <w:top w:val="nil"/>
              <w:left w:val="nil"/>
              <w:bottom w:val="single" w:sz="6" w:space="0" w:color="auto"/>
              <w:right w:val="single" w:sz="6" w:space="0" w:color="auto"/>
            </w:tcBorders>
            <w:vAlign w:val="center"/>
            <w:hideMark/>
          </w:tcPr>
          <w:p w14:paraId="181E1D0B"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0070C0"/>
                <w:kern w:val="0"/>
                <w:sz w:val="16"/>
                <w:szCs w:val="16"/>
                <w:lang w:eastAsia="en-GB"/>
                <w14:ligatures w14:val="none"/>
              </w:rPr>
              <w:t>2 </w:t>
            </w:r>
          </w:p>
        </w:tc>
        <w:tc>
          <w:tcPr>
            <w:tcW w:w="2265" w:type="dxa"/>
            <w:tcBorders>
              <w:top w:val="nil"/>
              <w:left w:val="nil"/>
              <w:bottom w:val="single" w:sz="6" w:space="0" w:color="auto"/>
              <w:right w:val="single" w:sz="6" w:space="0" w:color="auto"/>
            </w:tcBorders>
            <w:shd w:val="clear" w:color="auto" w:fill="E9E9E7"/>
            <w:vAlign w:val="center"/>
            <w:hideMark/>
          </w:tcPr>
          <w:p w14:paraId="564CE0E6" w14:textId="77777777" w:rsidR="00C42854" w:rsidRPr="00C42854" w:rsidRDefault="00C42854" w:rsidP="00D7753C">
            <w:pPr>
              <w:spacing w:after="0" w:line="240" w:lineRule="auto"/>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Indian Institute of Technology Delhi (IITD) </w:t>
            </w:r>
          </w:p>
        </w:tc>
        <w:tc>
          <w:tcPr>
            <w:tcW w:w="555" w:type="dxa"/>
            <w:tcBorders>
              <w:top w:val="nil"/>
              <w:left w:val="nil"/>
              <w:bottom w:val="single" w:sz="6" w:space="0" w:color="auto"/>
              <w:right w:val="single" w:sz="6" w:space="0" w:color="auto"/>
            </w:tcBorders>
            <w:shd w:val="clear" w:color="auto" w:fill="E9E9E7"/>
            <w:vAlign w:val="center"/>
            <w:hideMark/>
          </w:tcPr>
          <w:p w14:paraId="5E5CB058"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118 </w:t>
            </w:r>
          </w:p>
        </w:tc>
        <w:tc>
          <w:tcPr>
            <w:tcW w:w="555" w:type="dxa"/>
            <w:tcBorders>
              <w:top w:val="nil"/>
              <w:left w:val="nil"/>
              <w:bottom w:val="single" w:sz="6" w:space="0" w:color="auto"/>
              <w:right w:val="single" w:sz="6" w:space="0" w:color="auto"/>
            </w:tcBorders>
            <w:vAlign w:val="center"/>
            <w:hideMark/>
          </w:tcPr>
          <w:p w14:paraId="24E6032D"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  </w:t>
            </w:r>
          </w:p>
        </w:tc>
        <w:tc>
          <w:tcPr>
            <w:tcW w:w="555" w:type="dxa"/>
            <w:tcBorders>
              <w:top w:val="nil"/>
              <w:left w:val="nil"/>
              <w:bottom w:val="single" w:sz="6" w:space="0" w:color="auto"/>
              <w:right w:val="single" w:sz="6" w:space="0" w:color="auto"/>
            </w:tcBorders>
            <w:vAlign w:val="center"/>
            <w:hideMark/>
          </w:tcPr>
          <w:p w14:paraId="27149BB5"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  </w:t>
            </w:r>
          </w:p>
        </w:tc>
        <w:tc>
          <w:tcPr>
            <w:tcW w:w="555" w:type="dxa"/>
            <w:tcBorders>
              <w:top w:val="nil"/>
              <w:left w:val="nil"/>
              <w:bottom w:val="single" w:sz="6" w:space="0" w:color="auto"/>
              <w:right w:val="single" w:sz="6" w:space="0" w:color="auto"/>
            </w:tcBorders>
            <w:vAlign w:val="center"/>
            <w:hideMark/>
          </w:tcPr>
          <w:p w14:paraId="5CA637BC"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3 </w:t>
            </w:r>
          </w:p>
        </w:tc>
        <w:tc>
          <w:tcPr>
            <w:tcW w:w="555" w:type="dxa"/>
            <w:tcBorders>
              <w:top w:val="nil"/>
              <w:left w:val="nil"/>
              <w:bottom w:val="single" w:sz="6" w:space="0" w:color="auto"/>
              <w:right w:val="single" w:sz="6" w:space="0" w:color="auto"/>
            </w:tcBorders>
            <w:vAlign w:val="center"/>
            <w:hideMark/>
          </w:tcPr>
          <w:p w14:paraId="6FB4FDFC"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11 </w:t>
            </w:r>
          </w:p>
        </w:tc>
      </w:tr>
      <w:tr w:rsidR="00C42854" w:rsidRPr="00C42854" w14:paraId="1058C984" w14:textId="77777777" w:rsidTr="00317478">
        <w:trPr>
          <w:trHeight w:val="285"/>
          <w:jc w:val="center"/>
        </w:trPr>
        <w:tc>
          <w:tcPr>
            <w:tcW w:w="975" w:type="dxa"/>
            <w:tcBorders>
              <w:top w:val="nil"/>
              <w:left w:val="single" w:sz="6" w:space="0" w:color="auto"/>
              <w:bottom w:val="single" w:sz="6" w:space="0" w:color="auto"/>
              <w:right w:val="single" w:sz="6" w:space="0" w:color="auto"/>
            </w:tcBorders>
            <w:vAlign w:val="center"/>
            <w:hideMark/>
          </w:tcPr>
          <w:p w14:paraId="1D58E8F3" w14:textId="77777777" w:rsidR="00C42854" w:rsidRPr="00C42854" w:rsidRDefault="00C42854" w:rsidP="00D7753C">
            <w:pPr>
              <w:spacing w:after="0" w:line="240" w:lineRule="auto"/>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España </w:t>
            </w:r>
          </w:p>
        </w:tc>
        <w:tc>
          <w:tcPr>
            <w:tcW w:w="705" w:type="dxa"/>
            <w:tcBorders>
              <w:top w:val="nil"/>
              <w:left w:val="nil"/>
              <w:bottom w:val="single" w:sz="6" w:space="0" w:color="auto"/>
              <w:right w:val="single" w:sz="6" w:space="0" w:color="auto"/>
            </w:tcBorders>
            <w:vAlign w:val="center"/>
            <w:hideMark/>
          </w:tcPr>
          <w:p w14:paraId="76ED70C4"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48 </w:t>
            </w:r>
          </w:p>
        </w:tc>
        <w:tc>
          <w:tcPr>
            <w:tcW w:w="420" w:type="dxa"/>
            <w:tcBorders>
              <w:top w:val="nil"/>
              <w:left w:val="nil"/>
              <w:bottom w:val="single" w:sz="6" w:space="0" w:color="auto"/>
              <w:right w:val="single" w:sz="6" w:space="0" w:color="auto"/>
            </w:tcBorders>
            <w:vAlign w:val="center"/>
            <w:hideMark/>
          </w:tcPr>
          <w:p w14:paraId="0E0BFBC7"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00B050"/>
                <w:kern w:val="0"/>
                <w:sz w:val="16"/>
                <w:szCs w:val="16"/>
                <w:lang w:eastAsia="en-GB"/>
                <w14:ligatures w14:val="none"/>
              </w:rPr>
              <w:t>2 </w:t>
            </w:r>
          </w:p>
        </w:tc>
        <w:tc>
          <w:tcPr>
            <w:tcW w:w="705" w:type="dxa"/>
            <w:tcBorders>
              <w:top w:val="nil"/>
              <w:left w:val="nil"/>
              <w:bottom w:val="single" w:sz="6" w:space="0" w:color="auto"/>
              <w:right w:val="single" w:sz="6" w:space="0" w:color="auto"/>
            </w:tcBorders>
            <w:vAlign w:val="center"/>
            <w:hideMark/>
          </w:tcPr>
          <w:p w14:paraId="7CC6BC68"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FFC000"/>
                <w:kern w:val="0"/>
                <w:sz w:val="16"/>
                <w:szCs w:val="16"/>
                <w:lang w:eastAsia="en-GB"/>
                <w14:ligatures w14:val="none"/>
              </w:rPr>
              <w:t>12 </w:t>
            </w:r>
          </w:p>
        </w:tc>
        <w:tc>
          <w:tcPr>
            <w:tcW w:w="705" w:type="dxa"/>
            <w:tcBorders>
              <w:top w:val="nil"/>
              <w:left w:val="nil"/>
              <w:bottom w:val="single" w:sz="6" w:space="0" w:color="auto"/>
              <w:right w:val="single" w:sz="6" w:space="0" w:color="auto"/>
            </w:tcBorders>
            <w:vAlign w:val="center"/>
            <w:hideMark/>
          </w:tcPr>
          <w:p w14:paraId="6F36EE0B"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C00000"/>
                <w:kern w:val="0"/>
                <w:sz w:val="16"/>
                <w:szCs w:val="16"/>
                <w:lang w:eastAsia="en-GB"/>
                <w14:ligatures w14:val="none"/>
              </w:rPr>
              <w:t>24 </w:t>
            </w:r>
          </w:p>
        </w:tc>
        <w:tc>
          <w:tcPr>
            <w:tcW w:w="555" w:type="dxa"/>
            <w:tcBorders>
              <w:top w:val="nil"/>
              <w:left w:val="nil"/>
              <w:bottom w:val="single" w:sz="6" w:space="0" w:color="auto"/>
              <w:right w:val="single" w:sz="6" w:space="0" w:color="auto"/>
            </w:tcBorders>
            <w:vAlign w:val="center"/>
            <w:hideMark/>
          </w:tcPr>
          <w:p w14:paraId="29571D66"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0070C0"/>
                <w:kern w:val="0"/>
                <w:sz w:val="16"/>
                <w:szCs w:val="16"/>
                <w:lang w:eastAsia="en-GB"/>
                <w14:ligatures w14:val="none"/>
              </w:rPr>
              <w:t>10 </w:t>
            </w:r>
          </w:p>
        </w:tc>
        <w:tc>
          <w:tcPr>
            <w:tcW w:w="2265" w:type="dxa"/>
            <w:tcBorders>
              <w:top w:val="nil"/>
              <w:left w:val="nil"/>
              <w:bottom w:val="single" w:sz="6" w:space="0" w:color="auto"/>
              <w:right w:val="single" w:sz="6" w:space="0" w:color="auto"/>
            </w:tcBorders>
            <w:shd w:val="clear" w:color="auto" w:fill="E9E9E7"/>
            <w:vAlign w:val="center"/>
            <w:hideMark/>
          </w:tcPr>
          <w:p w14:paraId="0E0FA035" w14:textId="77777777" w:rsidR="00C42854" w:rsidRPr="00C42854" w:rsidRDefault="00C42854" w:rsidP="00D7753C">
            <w:pPr>
              <w:spacing w:after="0" w:line="240" w:lineRule="auto"/>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Universitat de Barcelona </w:t>
            </w:r>
          </w:p>
        </w:tc>
        <w:tc>
          <w:tcPr>
            <w:tcW w:w="555" w:type="dxa"/>
            <w:tcBorders>
              <w:top w:val="nil"/>
              <w:left w:val="nil"/>
              <w:bottom w:val="single" w:sz="6" w:space="0" w:color="auto"/>
              <w:right w:val="single" w:sz="6" w:space="0" w:color="auto"/>
            </w:tcBorders>
            <w:shd w:val="clear" w:color="auto" w:fill="E9E9E7"/>
            <w:vAlign w:val="center"/>
            <w:hideMark/>
          </w:tcPr>
          <w:p w14:paraId="0881D60B"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165 </w:t>
            </w:r>
          </w:p>
        </w:tc>
        <w:tc>
          <w:tcPr>
            <w:tcW w:w="555" w:type="dxa"/>
            <w:tcBorders>
              <w:top w:val="nil"/>
              <w:left w:val="nil"/>
              <w:bottom w:val="single" w:sz="6" w:space="0" w:color="auto"/>
              <w:right w:val="single" w:sz="6" w:space="0" w:color="auto"/>
            </w:tcBorders>
            <w:vAlign w:val="center"/>
            <w:hideMark/>
          </w:tcPr>
          <w:p w14:paraId="77FD0DBA"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  </w:t>
            </w:r>
          </w:p>
        </w:tc>
        <w:tc>
          <w:tcPr>
            <w:tcW w:w="555" w:type="dxa"/>
            <w:tcBorders>
              <w:top w:val="nil"/>
              <w:left w:val="nil"/>
              <w:bottom w:val="single" w:sz="6" w:space="0" w:color="auto"/>
              <w:right w:val="single" w:sz="6" w:space="0" w:color="auto"/>
            </w:tcBorders>
            <w:vAlign w:val="center"/>
            <w:hideMark/>
          </w:tcPr>
          <w:p w14:paraId="42049F71"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  </w:t>
            </w:r>
          </w:p>
        </w:tc>
        <w:tc>
          <w:tcPr>
            <w:tcW w:w="555" w:type="dxa"/>
            <w:tcBorders>
              <w:top w:val="nil"/>
              <w:left w:val="nil"/>
              <w:bottom w:val="single" w:sz="6" w:space="0" w:color="auto"/>
              <w:right w:val="single" w:sz="6" w:space="0" w:color="auto"/>
            </w:tcBorders>
            <w:vAlign w:val="center"/>
            <w:hideMark/>
          </w:tcPr>
          <w:p w14:paraId="46658A17"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2 </w:t>
            </w:r>
          </w:p>
        </w:tc>
        <w:tc>
          <w:tcPr>
            <w:tcW w:w="555" w:type="dxa"/>
            <w:tcBorders>
              <w:top w:val="nil"/>
              <w:left w:val="nil"/>
              <w:bottom w:val="single" w:sz="6" w:space="0" w:color="auto"/>
              <w:right w:val="single" w:sz="6" w:space="0" w:color="auto"/>
            </w:tcBorders>
            <w:vAlign w:val="center"/>
            <w:hideMark/>
          </w:tcPr>
          <w:p w14:paraId="406F7E9B"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15 </w:t>
            </w:r>
          </w:p>
        </w:tc>
      </w:tr>
      <w:tr w:rsidR="00C42854" w:rsidRPr="00C42854" w14:paraId="1E180CF7" w14:textId="77777777" w:rsidTr="00317478">
        <w:trPr>
          <w:trHeight w:val="285"/>
          <w:jc w:val="center"/>
        </w:trPr>
        <w:tc>
          <w:tcPr>
            <w:tcW w:w="975" w:type="dxa"/>
            <w:tcBorders>
              <w:top w:val="nil"/>
              <w:left w:val="single" w:sz="6" w:space="0" w:color="auto"/>
              <w:bottom w:val="single" w:sz="6" w:space="0" w:color="auto"/>
              <w:right w:val="single" w:sz="6" w:space="0" w:color="auto"/>
            </w:tcBorders>
            <w:vAlign w:val="center"/>
            <w:hideMark/>
          </w:tcPr>
          <w:p w14:paraId="39379230" w14:textId="77777777" w:rsidR="00C42854" w:rsidRPr="00C42854" w:rsidRDefault="00C42854" w:rsidP="00D7753C">
            <w:pPr>
              <w:spacing w:after="0" w:line="240" w:lineRule="auto"/>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Italia </w:t>
            </w:r>
          </w:p>
        </w:tc>
        <w:tc>
          <w:tcPr>
            <w:tcW w:w="705" w:type="dxa"/>
            <w:tcBorders>
              <w:top w:val="nil"/>
              <w:left w:val="nil"/>
              <w:bottom w:val="single" w:sz="6" w:space="0" w:color="auto"/>
              <w:right w:val="single" w:sz="6" w:space="0" w:color="auto"/>
            </w:tcBorders>
            <w:vAlign w:val="center"/>
            <w:hideMark/>
          </w:tcPr>
          <w:p w14:paraId="23F00EFC"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47 </w:t>
            </w:r>
          </w:p>
        </w:tc>
        <w:tc>
          <w:tcPr>
            <w:tcW w:w="420" w:type="dxa"/>
            <w:tcBorders>
              <w:top w:val="nil"/>
              <w:left w:val="nil"/>
              <w:bottom w:val="single" w:sz="6" w:space="0" w:color="auto"/>
              <w:right w:val="single" w:sz="6" w:space="0" w:color="auto"/>
            </w:tcBorders>
            <w:vAlign w:val="center"/>
            <w:hideMark/>
          </w:tcPr>
          <w:p w14:paraId="4B7BA154"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00B050"/>
                <w:kern w:val="0"/>
                <w:sz w:val="16"/>
                <w:szCs w:val="16"/>
                <w:lang w:eastAsia="en-GB"/>
                <w14:ligatures w14:val="none"/>
              </w:rPr>
              <w:t>23 </w:t>
            </w:r>
          </w:p>
        </w:tc>
        <w:tc>
          <w:tcPr>
            <w:tcW w:w="705" w:type="dxa"/>
            <w:tcBorders>
              <w:top w:val="nil"/>
              <w:left w:val="nil"/>
              <w:bottom w:val="single" w:sz="6" w:space="0" w:color="auto"/>
              <w:right w:val="single" w:sz="6" w:space="0" w:color="auto"/>
            </w:tcBorders>
            <w:vAlign w:val="center"/>
            <w:hideMark/>
          </w:tcPr>
          <w:p w14:paraId="60E8EDCD"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FFC000"/>
                <w:kern w:val="0"/>
                <w:sz w:val="16"/>
                <w:szCs w:val="16"/>
                <w:lang w:eastAsia="en-GB"/>
                <w14:ligatures w14:val="none"/>
              </w:rPr>
              <w:t>9 </w:t>
            </w:r>
          </w:p>
        </w:tc>
        <w:tc>
          <w:tcPr>
            <w:tcW w:w="705" w:type="dxa"/>
            <w:tcBorders>
              <w:top w:val="nil"/>
              <w:left w:val="nil"/>
              <w:bottom w:val="single" w:sz="6" w:space="0" w:color="auto"/>
              <w:right w:val="single" w:sz="6" w:space="0" w:color="auto"/>
            </w:tcBorders>
            <w:vAlign w:val="center"/>
            <w:hideMark/>
          </w:tcPr>
          <w:p w14:paraId="62F7CCF4"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C00000"/>
                <w:kern w:val="0"/>
                <w:sz w:val="16"/>
                <w:szCs w:val="16"/>
                <w:lang w:eastAsia="en-GB"/>
                <w14:ligatures w14:val="none"/>
              </w:rPr>
              <w:t>9 </w:t>
            </w:r>
          </w:p>
        </w:tc>
        <w:tc>
          <w:tcPr>
            <w:tcW w:w="555" w:type="dxa"/>
            <w:tcBorders>
              <w:top w:val="nil"/>
              <w:left w:val="nil"/>
              <w:bottom w:val="single" w:sz="6" w:space="0" w:color="auto"/>
              <w:right w:val="single" w:sz="6" w:space="0" w:color="auto"/>
            </w:tcBorders>
            <w:vAlign w:val="center"/>
            <w:hideMark/>
          </w:tcPr>
          <w:p w14:paraId="577E93AA"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0070C0"/>
                <w:kern w:val="0"/>
                <w:sz w:val="16"/>
                <w:szCs w:val="16"/>
                <w:lang w:eastAsia="en-GB"/>
                <w14:ligatures w14:val="none"/>
              </w:rPr>
              <w:t>6 </w:t>
            </w:r>
          </w:p>
        </w:tc>
        <w:tc>
          <w:tcPr>
            <w:tcW w:w="2265" w:type="dxa"/>
            <w:tcBorders>
              <w:top w:val="nil"/>
              <w:left w:val="nil"/>
              <w:bottom w:val="single" w:sz="6" w:space="0" w:color="auto"/>
              <w:right w:val="single" w:sz="6" w:space="0" w:color="auto"/>
            </w:tcBorders>
            <w:shd w:val="clear" w:color="auto" w:fill="E9E9E7"/>
            <w:vAlign w:val="center"/>
            <w:hideMark/>
          </w:tcPr>
          <w:p w14:paraId="2DF3D798" w14:textId="77777777" w:rsidR="00C42854" w:rsidRPr="00C42854" w:rsidRDefault="00C42854" w:rsidP="00D7753C">
            <w:pPr>
              <w:spacing w:after="0" w:line="240" w:lineRule="auto"/>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Politecnico di Milano </w:t>
            </w:r>
          </w:p>
        </w:tc>
        <w:tc>
          <w:tcPr>
            <w:tcW w:w="555" w:type="dxa"/>
            <w:tcBorders>
              <w:top w:val="nil"/>
              <w:left w:val="nil"/>
              <w:bottom w:val="single" w:sz="6" w:space="0" w:color="auto"/>
              <w:right w:val="single" w:sz="6" w:space="0" w:color="auto"/>
            </w:tcBorders>
            <w:shd w:val="clear" w:color="auto" w:fill="E9E9E7"/>
            <w:vAlign w:val="center"/>
            <w:hideMark/>
          </w:tcPr>
          <w:p w14:paraId="7EA2BF34"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87 </w:t>
            </w:r>
          </w:p>
        </w:tc>
        <w:tc>
          <w:tcPr>
            <w:tcW w:w="555" w:type="dxa"/>
            <w:tcBorders>
              <w:top w:val="nil"/>
              <w:left w:val="nil"/>
              <w:bottom w:val="single" w:sz="6" w:space="0" w:color="auto"/>
              <w:right w:val="single" w:sz="6" w:space="0" w:color="auto"/>
            </w:tcBorders>
            <w:vAlign w:val="center"/>
            <w:hideMark/>
          </w:tcPr>
          <w:p w14:paraId="448E17B0"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  </w:t>
            </w:r>
          </w:p>
        </w:tc>
        <w:tc>
          <w:tcPr>
            <w:tcW w:w="555" w:type="dxa"/>
            <w:tcBorders>
              <w:top w:val="nil"/>
              <w:left w:val="nil"/>
              <w:bottom w:val="single" w:sz="6" w:space="0" w:color="auto"/>
              <w:right w:val="single" w:sz="6" w:space="0" w:color="auto"/>
            </w:tcBorders>
            <w:vAlign w:val="center"/>
            <w:hideMark/>
          </w:tcPr>
          <w:p w14:paraId="1A2FA710"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1 </w:t>
            </w:r>
          </w:p>
        </w:tc>
        <w:tc>
          <w:tcPr>
            <w:tcW w:w="555" w:type="dxa"/>
            <w:tcBorders>
              <w:top w:val="nil"/>
              <w:left w:val="nil"/>
              <w:bottom w:val="single" w:sz="6" w:space="0" w:color="auto"/>
              <w:right w:val="single" w:sz="6" w:space="0" w:color="auto"/>
            </w:tcBorders>
            <w:vAlign w:val="center"/>
            <w:hideMark/>
          </w:tcPr>
          <w:p w14:paraId="3128C869"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3 </w:t>
            </w:r>
          </w:p>
        </w:tc>
        <w:tc>
          <w:tcPr>
            <w:tcW w:w="555" w:type="dxa"/>
            <w:tcBorders>
              <w:top w:val="nil"/>
              <w:left w:val="nil"/>
              <w:bottom w:val="single" w:sz="6" w:space="0" w:color="auto"/>
              <w:right w:val="single" w:sz="6" w:space="0" w:color="auto"/>
            </w:tcBorders>
            <w:vAlign w:val="center"/>
            <w:hideMark/>
          </w:tcPr>
          <w:p w14:paraId="049D3572"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15 </w:t>
            </w:r>
          </w:p>
        </w:tc>
      </w:tr>
      <w:tr w:rsidR="00C42854" w:rsidRPr="00C42854" w14:paraId="338AC995" w14:textId="77777777" w:rsidTr="00317478">
        <w:trPr>
          <w:trHeight w:val="285"/>
          <w:jc w:val="center"/>
        </w:trPr>
        <w:tc>
          <w:tcPr>
            <w:tcW w:w="975" w:type="dxa"/>
            <w:tcBorders>
              <w:top w:val="nil"/>
              <w:left w:val="single" w:sz="6" w:space="0" w:color="auto"/>
              <w:bottom w:val="single" w:sz="6" w:space="0" w:color="auto"/>
              <w:right w:val="single" w:sz="6" w:space="0" w:color="auto"/>
            </w:tcBorders>
            <w:vAlign w:val="center"/>
            <w:hideMark/>
          </w:tcPr>
          <w:p w14:paraId="1BB61C33" w14:textId="77777777" w:rsidR="00C42854" w:rsidRPr="00C42854" w:rsidRDefault="00C42854" w:rsidP="00D7753C">
            <w:pPr>
              <w:spacing w:after="0" w:line="240" w:lineRule="auto"/>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Corea del Sur </w:t>
            </w:r>
          </w:p>
        </w:tc>
        <w:tc>
          <w:tcPr>
            <w:tcW w:w="705" w:type="dxa"/>
            <w:tcBorders>
              <w:top w:val="nil"/>
              <w:left w:val="nil"/>
              <w:bottom w:val="single" w:sz="6" w:space="0" w:color="auto"/>
              <w:right w:val="single" w:sz="6" w:space="0" w:color="auto"/>
            </w:tcBorders>
            <w:vAlign w:val="center"/>
            <w:hideMark/>
          </w:tcPr>
          <w:p w14:paraId="34649A68"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43 </w:t>
            </w:r>
          </w:p>
        </w:tc>
        <w:tc>
          <w:tcPr>
            <w:tcW w:w="420" w:type="dxa"/>
            <w:tcBorders>
              <w:top w:val="nil"/>
              <w:left w:val="nil"/>
              <w:bottom w:val="single" w:sz="6" w:space="0" w:color="auto"/>
              <w:right w:val="single" w:sz="6" w:space="0" w:color="auto"/>
            </w:tcBorders>
            <w:vAlign w:val="center"/>
            <w:hideMark/>
          </w:tcPr>
          <w:p w14:paraId="1284655F"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00B050"/>
                <w:kern w:val="0"/>
                <w:sz w:val="16"/>
                <w:szCs w:val="16"/>
                <w:lang w:eastAsia="en-GB"/>
                <w14:ligatures w14:val="none"/>
              </w:rPr>
              <w:t>21 </w:t>
            </w:r>
          </w:p>
        </w:tc>
        <w:tc>
          <w:tcPr>
            <w:tcW w:w="705" w:type="dxa"/>
            <w:tcBorders>
              <w:top w:val="nil"/>
              <w:left w:val="nil"/>
              <w:bottom w:val="single" w:sz="6" w:space="0" w:color="auto"/>
              <w:right w:val="single" w:sz="6" w:space="0" w:color="auto"/>
            </w:tcBorders>
            <w:vAlign w:val="center"/>
            <w:hideMark/>
          </w:tcPr>
          <w:p w14:paraId="7C319BF7"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FFC000"/>
                <w:kern w:val="0"/>
                <w:sz w:val="16"/>
                <w:szCs w:val="16"/>
                <w:lang w:eastAsia="en-GB"/>
                <w14:ligatures w14:val="none"/>
              </w:rPr>
              <w:t>12 </w:t>
            </w:r>
          </w:p>
        </w:tc>
        <w:tc>
          <w:tcPr>
            <w:tcW w:w="705" w:type="dxa"/>
            <w:tcBorders>
              <w:top w:val="nil"/>
              <w:left w:val="nil"/>
              <w:bottom w:val="single" w:sz="6" w:space="0" w:color="auto"/>
              <w:right w:val="single" w:sz="6" w:space="0" w:color="auto"/>
            </w:tcBorders>
            <w:vAlign w:val="center"/>
            <w:hideMark/>
          </w:tcPr>
          <w:p w14:paraId="16394440"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C00000"/>
                <w:kern w:val="0"/>
                <w:sz w:val="16"/>
                <w:szCs w:val="16"/>
                <w:lang w:eastAsia="en-GB"/>
                <w14:ligatures w14:val="none"/>
              </w:rPr>
              <w:t>7 </w:t>
            </w:r>
          </w:p>
        </w:tc>
        <w:tc>
          <w:tcPr>
            <w:tcW w:w="555" w:type="dxa"/>
            <w:tcBorders>
              <w:top w:val="nil"/>
              <w:left w:val="nil"/>
              <w:bottom w:val="single" w:sz="6" w:space="0" w:color="auto"/>
              <w:right w:val="single" w:sz="6" w:space="0" w:color="auto"/>
            </w:tcBorders>
            <w:vAlign w:val="center"/>
            <w:hideMark/>
          </w:tcPr>
          <w:p w14:paraId="2DFC05EC"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0070C0"/>
                <w:kern w:val="0"/>
                <w:sz w:val="16"/>
                <w:szCs w:val="16"/>
                <w:lang w:eastAsia="en-GB"/>
                <w14:ligatures w14:val="none"/>
              </w:rPr>
              <w:t>3 </w:t>
            </w:r>
          </w:p>
        </w:tc>
        <w:tc>
          <w:tcPr>
            <w:tcW w:w="2265" w:type="dxa"/>
            <w:tcBorders>
              <w:top w:val="nil"/>
              <w:left w:val="nil"/>
              <w:bottom w:val="single" w:sz="6" w:space="0" w:color="auto"/>
              <w:right w:val="single" w:sz="6" w:space="0" w:color="auto"/>
            </w:tcBorders>
            <w:shd w:val="clear" w:color="auto" w:fill="E9E9E7"/>
            <w:vAlign w:val="center"/>
            <w:hideMark/>
          </w:tcPr>
          <w:p w14:paraId="387BEAD4" w14:textId="77777777" w:rsidR="00C42854" w:rsidRPr="00C42854" w:rsidRDefault="00C42854" w:rsidP="00D7753C">
            <w:pPr>
              <w:spacing w:after="0" w:line="240" w:lineRule="auto"/>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Seoul National University </w:t>
            </w:r>
          </w:p>
        </w:tc>
        <w:tc>
          <w:tcPr>
            <w:tcW w:w="555" w:type="dxa"/>
            <w:tcBorders>
              <w:top w:val="nil"/>
              <w:left w:val="nil"/>
              <w:bottom w:val="single" w:sz="6" w:space="0" w:color="auto"/>
              <w:right w:val="single" w:sz="6" w:space="0" w:color="auto"/>
            </w:tcBorders>
            <w:shd w:val="clear" w:color="auto" w:fill="E9E9E7"/>
            <w:vAlign w:val="center"/>
            <w:hideMark/>
          </w:tcPr>
          <w:p w14:paraId="04EC946C"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38 </w:t>
            </w:r>
          </w:p>
        </w:tc>
        <w:tc>
          <w:tcPr>
            <w:tcW w:w="555" w:type="dxa"/>
            <w:tcBorders>
              <w:top w:val="nil"/>
              <w:left w:val="nil"/>
              <w:bottom w:val="single" w:sz="6" w:space="0" w:color="auto"/>
              <w:right w:val="single" w:sz="6" w:space="0" w:color="auto"/>
            </w:tcBorders>
            <w:vAlign w:val="center"/>
            <w:hideMark/>
          </w:tcPr>
          <w:p w14:paraId="030698B4"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2 </w:t>
            </w:r>
          </w:p>
        </w:tc>
        <w:tc>
          <w:tcPr>
            <w:tcW w:w="555" w:type="dxa"/>
            <w:tcBorders>
              <w:top w:val="nil"/>
              <w:left w:val="nil"/>
              <w:bottom w:val="single" w:sz="6" w:space="0" w:color="auto"/>
              <w:right w:val="single" w:sz="6" w:space="0" w:color="auto"/>
            </w:tcBorders>
            <w:vAlign w:val="center"/>
            <w:hideMark/>
          </w:tcPr>
          <w:p w14:paraId="2F1CDDF9"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4 </w:t>
            </w:r>
          </w:p>
        </w:tc>
        <w:tc>
          <w:tcPr>
            <w:tcW w:w="555" w:type="dxa"/>
            <w:tcBorders>
              <w:top w:val="nil"/>
              <w:left w:val="nil"/>
              <w:bottom w:val="single" w:sz="6" w:space="0" w:color="auto"/>
              <w:right w:val="single" w:sz="6" w:space="0" w:color="auto"/>
            </w:tcBorders>
            <w:vAlign w:val="center"/>
            <w:hideMark/>
          </w:tcPr>
          <w:p w14:paraId="017C763A"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7 </w:t>
            </w:r>
          </w:p>
        </w:tc>
        <w:tc>
          <w:tcPr>
            <w:tcW w:w="555" w:type="dxa"/>
            <w:tcBorders>
              <w:top w:val="nil"/>
              <w:left w:val="nil"/>
              <w:bottom w:val="single" w:sz="6" w:space="0" w:color="auto"/>
              <w:right w:val="single" w:sz="6" w:space="0" w:color="auto"/>
            </w:tcBorders>
            <w:vAlign w:val="center"/>
            <w:hideMark/>
          </w:tcPr>
          <w:p w14:paraId="1ED02E3E"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17 </w:t>
            </w:r>
          </w:p>
        </w:tc>
      </w:tr>
      <w:tr w:rsidR="00C42854" w:rsidRPr="00C42854" w14:paraId="6D3A6352" w14:textId="77777777" w:rsidTr="00317478">
        <w:trPr>
          <w:trHeight w:val="285"/>
          <w:jc w:val="center"/>
        </w:trPr>
        <w:tc>
          <w:tcPr>
            <w:tcW w:w="975" w:type="dxa"/>
            <w:tcBorders>
              <w:top w:val="nil"/>
              <w:left w:val="single" w:sz="6" w:space="0" w:color="auto"/>
              <w:bottom w:val="single" w:sz="6" w:space="0" w:color="auto"/>
              <w:right w:val="single" w:sz="6" w:space="0" w:color="auto"/>
            </w:tcBorders>
            <w:vAlign w:val="center"/>
            <w:hideMark/>
          </w:tcPr>
          <w:p w14:paraId="6E641BED" w14:textId="77777777" w:rsidR="00C42854" w:rsidRPr="00C42854" w:rsidRDefault="00C42854" w:rsidP="00D7753C">
            <w:pPr>
              <w:spacing w:after="0" w:line="240" w:lineRule="auto"/>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Japón </w:t>
            </w:r>
          </w:p>
        </w:tc>
        <w:tc>
          <w:tcPr>
            <w:tcW w:w="705" w:type="dxa"/>
            <w:tcBorders>
              <w:top w:val="nil"/>
              <w:left w:val="nil"/>
              <w:bottom w:val="single" w:sz="6" w:space="0" w:color="auto"/>
              <w:right w:val="single" w:sz="6" w:space="0" w:color="auto"/>
            </w:tcBorders>
            <w:vAlign w:val="center"/>
            <w:hideMark/>
          </w:tcPr>
          <w:p w14:paraId="11903D89"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41 </w:t>
            </w:r>
          </w:p>
        </w:tc>
        <w:tc>
          <w:tcPr>
            <w:tcW w:w="420" w:type="dxa"/>
            <w:tcBorders>
              <w:top w:val="nil"/>
              <w:left w:val="nil"/>
              <w:bottom w:val="single" w:sz="6" w:space="0" w:color="auto"/>
              <w:right w:val="single" w:sz="6" w:space="0" w:color="auto"/>
            </w:tcBorders>
            <w:vAlign w:val="center"/>
            <w:hideMark/>
          </w:tcPr>
          <w:p w14:paraId="65957853"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00B050"/>
                <w:kern w:val="0"/>
                <w:sz w:val="16"/>
                <w:szCs w:val="16"/>
                <w:lang w:eastAsia="en-GB"/>
                <w14:ligatures w14:val="none"/>
              </w:rPr>
              <w:t>3 </w:t>
            </w:r>
          </w:p>
        </w:tc>
        <w:tc>
          <w:tcPr>
            <w:tcW w:w="705" w:type="dxa"/>
            <w:tcBorders>
              <w:top w:val="nil"/>
              <w:left w:val="nil"/>
              <w:bottom w:val="single" w:sz="6" w:space="0" w:color="auto"/>
              <w:right w:val="single" w:sz="6" w:space="0" w:color="auto"/>
            </w:tcBorders>
            <w:vAlign w:val="center"/>
            <w:hideMark/>
          </w:tcPr>
          <w:p w14:paraId="3235F3E7"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FFC000"/>
                <w:kern w:val="0"/>
                <w:sz w:val="16"/>
                <w:szCs w:val="16"/>
                <w:lang w:eastAsia="en-GB"/>
                <w14:ligatures w14:val="none"/>
              </w:rPr>
              <w:t>13 </w:t>
            </w:r>
          </w:p>
        </w:tc>
        <w:tc>
          <w:tcPr>
            <w:tcW w:w="705" w:type="dxa"/>
            <w:tcBorders>
              <w:top w:val="nil"/>
              <w:left w:val="nil"/>
              <w:bottom w:val="single" w:sz="6" w:space="0" w:color="auto"/>
              <w:right w:val="single" w:sz="6" w:space="0" w:color="auto"/>
            </w:tcBorders>
            <w:vAlign w:val="center"/>
            <w:hideMark/>
          </w:tcPr>
          <w:p w14:paraId="5ADAA009"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C00000"/>
                <w:kern w:val="0"/>
                <w:sz w:val="16"/>
                <w:szCs w:val="16"/>
                <w:lang w:eastAsia="en-GB"/>
                <w14:ligatures w14:val="none"/>
              </w:rPr>
              <w:t>24 </w:t>
            </w:r>
          </w:p>
        </w:tc>
        <w:tc>
          <w:tcPr>
            <w:tcW w:w="555" w:type="dxa"/>
            <w:tcBorders>
              <w:top w:val="nil"/>
              <w:left w:val="nil"/>
              <w:bottom w:val="single" w:sz="6" w:space="0" w:color="auto"/>
              <w:right w:val="single" w:sz="6" w:space="0" w:color="auto"/>
            </w:tcBorders>
            <w:vAlign w:val="center"/>
            <w:hideMark/>
          </w:tcPr>
          <w:p w14:paraId="103A5F2D"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0070C0"/>
                <w:kern w:val="0"/>
                <w:sz w:val="16"/>
                <w:szCs w:val="16"/>
                <w:lang w:eastAsia="en-GB"/>
                <w14:ligatures w14:val="none"/>
              </w:rPr>
              <w:t>1 </w:t>
            </w:r>
          </w:p>
        </w:tc>
        <w:tc>
          <w:tcPr>
            <w:tcW w:w="2265" w:type="dxa"/>
            <w:tcBorders>
              <w:top w:val="nil"/>
              <w:left w:val="nil"/>
              <w:bottom w:val="single" w:sz="6" w:space="0" w:color="auto"/>
              <w:right w:val="single" w:sz="6" w:space="0" w:color="auto"/>
            </w:tcBorders>
            <w:shd w:val="clear" w:color="auto" w:fill="E9E9E7"/>
            <w:vAlign w:val="center"/>
            <w:hideMark/>
          </w:tcPr>
          <w:p w14:paraId="2A61F606" w14:textId="77777777" w:rsidR="00C42854" w:rsidRPr="00C42854" w:rsidRDefault="00C42854" w:rsidP="00D7753C">
            <w:pPr>
              <w:spacing w:after="0" w:line="240" w:lineRule="auto"/>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The University of Tokyo </w:t>
            </w:r>
          </w:p>
        </w:tc>
        <w:tc>
          <w:tcPr>
            <w:tcW w:w="555" w:type="dxa"/>
            <w:tcBorders>
              <w:top w:val="nil"/>
              <w:left w:val="nil"/>
              <w:bottom w:val="single" w:sz="6" w:space="0" w:color="auto"/>
              <w:right w:val="single" w:sz="6" w:space="0" w:color="auto"/>
            </w:tcBorders>
            <w:shd w:val="clear" w:color="auto" w:fill="E9E9E7"/>
            <w:vAlign w:val="center"/>
            <w:hideMark/>
          </w:tcPr>
          <w:p w14:paraId="0B281242"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39 </w:t>
            </w:r>
          </w:p>
        </w:tc>
        <w:tc>
          <w:tcPr>
            <w:tcW w:w="555" w:type="dxa"/>
            <w:tcBorders>
              <w:top w:val="nil"/>
              <w:left w:val="nil"/>
              <w:bottom w:val="single" w:sz="6" w:space="0" w:color="auto"/>
              <w:right w:val="single" w:sz="6" w:space="0" w:color="auto"/>
            </w:tcBorders>
            <w:vAlign w:val="center"/>
            <w:hideMark/>
          </w:tcPr>
          <w:p w14:paraId="1B512BCC"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1 </w:t>
            </w:r>
          </w:p>
        </w:tc>
        <w:tc>
          <w:tcPr>
            <w:tcW w:w="555" w:type="dxa"/>
            <w:tcBorders>
              <w:top w:val="nil"/>
              <w:left w:val="nil"/>
              <w:bottom w:val="single" w:sz="6" w:space="0" w:color="auto"/>
              <w:right w:val="single" w:sz="6" w:space="0" w:color="auto"/>
            </w:tcBorders>
            <w:vAlign w:val="center"/>
            <w:hideMark/>
          </w:tcPr>
          <w:p w14:paraId="1409DEF8"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3 </w:t>
            </w:r>
          </w:p>
        </w:tc>
        <w:tc>
          <w:tcPr>
            <w:tcW w:w="555" w:type="dxa"/>
            <w:tcBorders>
              <w:top w:val="nil"/>
              <w:left w:val="nil"/>
              <w:bottom w:val="single" w:sz="6" w:space="0" w:color="auto"/>
              <w:right w:val="single" w:sz="6" w:space="0" w:color="auto"/>
            </w:tcBorders>
            <w:vAlign w:val="center"/>
            <w:hideMark/>
          </w:tcPr>
          <w:p w14:paraId="59BB89DD"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8 </w:t>
            </w:r>
          </w:p>
        </w:tc>
        <w:tc>
          <w:tcPr>
            <w:tcW w:w="555" w:type="dxa"/>
            <w:tcBorders>
              <w:top w:val="nil"/>
              <w:left w:val="nil"/>
              <w:bottom w:val="single" w:sz="6" w:space="0" w:color="auto"/>
              <w:right w:val="single" w:sz="6" w:space="0" w:color="auto"/>
            </w:tcBorders>
            <w:vAlign w:val="center"/>
            <w:hideMark/>
          </w:tcPr>
          <w:p w14:paraId="0AA4BEDA"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12 </w:t>
            </w:r>
          </w:p>
        </w:tc>
      </w:tr>
      <w:tr w:rsidR="00C42854" w:rsidRPr="00C42854" w14:paraId="33DB1952" w14:textId="77777777" w:rsidTr="00317478">
        <w:trPr>
          <w:trHeight w:val="285"/>
          <w:jc w:val="center"/>
        </w:trPr>
        <w:tc>
          <w:tcPr>
            <w:tcW w:w="975" w:type="dxa"/>
            <w:tcBorders>
              <w:top w:val="nil"/>
              <w:left w:val="single" w:sz="6" w:space="0" w:color="auto"/>
              <w:bottom w:val="single" w:sz="6" w:space="0" w:color="auto"/>
              <w:right w:val="single" w:sz="6" w:space="0" w:color="auto"/>
            </w:tcBorders>
            <w:vAlign w:val="center"/>
            <w:hideMark/>
          </w:tcPr>
          <w:p w14:paraId="74012E7B" w14:textId="77777777" w:rsidR="00C42854" w:rsidRPr="00C42854" w:rsidRDefault="00C42854" w:rsidP="00D7753C">
            <w:pPr>
              <w:spacing w:after="0" w:line="240" w:lineRule="auto"/>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Francia </w:t>
            </w:r>
          </w:p>
        </w:tc>
        <w:tc>
          <w:tcPr>
            <w:tcW w:w="705" w:type="dxa"/>
            <w:tcBorders>
              <w:top w:val="nil"/>
              <w:left w:val="nil"/>
              <w:bottom w:val="single" w:sz="6" w:space="0" w:color="auto"/>
              <w:right w:val="single" w:sz="6" w:space="0" w:color="auto"/>
            </w:tcBorders>
            <w:vAlign w:val="center"/>
            <w:hideMark/>
          </w:tcPr>
          <w:p w14:paraId="6C6121E3"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38 </w:t>
            </w:r>
          </w:p>
        </w:tc>
        <w:tc>
          <w:tcPr>
            <w:tcW w:w="420" w:type="dxa"/>
            <w:tcBorders>
              <w:top w:val="nil"/>
              <w:left w:val="nil"/>
              <w:bottom w:val="single" w:sz="6" w:space="0" w:color="auto"/>
              <w:right w:val="single" w:sz="6" w:space="0" w:color="auto"/>
            </w:tcBorders>
            <w:vAlign w:val="center"/>
            <w:hideMark/>
          </w:tcPr>
          <w:p w14:paraId="655DEF62"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00B050"/>
                <w:kern w:val="0"/>
                <w:sz w:val="16"/>
                <w:szCs w:val="16"/>
                <w:lang w:eastAsia="en-GB"/>
                <w14:ligatures w14:val="none"/>
              </w:rPr>
              <w:t>5 </w:t>
            </w:r>
          </w:p>
        </w:tc>
        <w:tc>
          <w:tcPr>
            <w:tcW w:w="705" w:type="dxa"/>
            <w:tcBorders>
              <w:top w:val="nil"/>
              <w:left w:val="nil"/>
              <w:bottom w:val="single" w:sz="6" w:space="0" w:color="auto"/>
              <w:right w:val="single" w:sz="6" w:space="0" w:color="auto"/>
            </w:tcBorders>
            <w:vAlign w:val="center"/>
            <w:hideMark/>
          </w:tcPr>
          <w:p w14:paraId="5FB56E6C"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FFC000"/>
                <w:kern w:val="0"/>
                <w:sz w:val="16"/>
                <w:szCs w:val="16"/>
                <w:lang w:eastAsia="en-GB"/>
                <w14:ligatures w14:val="none"/>
              </w:rPr>
              <w:t>7 </w:t>
            </w:r>
          </w:p>
        </w:tc>
        <w:tc>
          <w:tcPr>
            <w:tcW w:w="705" w:type="dxa"/>
            <w:tcBorders>
              <w:top w:val="nil"/>
              <w:left w:val="nil"/>
              <w:bottom w:val="single" w:sz="6" w:space="0" w:color="auto"/>
              <w:right w:val="single" w:sz="6" w:space="0" w:color="auto"/>
            </w:tcBorders>
            <w:vAlign w:val="center"/>
            <w:hideMark/>
          </w:tcPr>
          <w:p w14:paraId="4E5A0DAF"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C00000"/>
                <w:kern w:val="0"/>
                <w:sz w:val="16"/>
                <w:szCs w:val="16"/>
                <w:lang w:eastAsia="en-GB"/>
                <w14:ligatures w14:val="none"/>
              </w:rPr>
              <w:t>19 </w:t>
            </w:r>
          </w:p>
        </w:tc>
        <w:tc>
          <w:tcPr>
            <w:tcW w:w="555" w:type="dxa"/>
            <w:tcBorders>
              <w:top w:val="nil"/>
              <w:left w:val="nil"/>
              <w:bottom w:val="single" w:sz="6" w:space="0" w:color="auto"/>
              <w:right w:val="single" w:sz="6" w:space="0" w:color="auto"/>
            </w:tcBorders>
            <w:vAlign w:val="center"/>
            <w:hideMark/>
          </w:tcPr>
          <w:p w14:paraId="6FCBD45A"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0070C0"/>
                <w:kern w:val="0"/>
                <w:sz w:val="16"/>
                <w:szCs w:val="16"/>
                <w:lang w:eastAsia="en-GB"/>
                <w14:ligatures w14:val="none"/>
              </w:rPr>
              <w:t>7 </w:t>
            </w:r>
          </w:p>
        </w:tc>
        <w:tc>
          <w:tcPr>
            <w:tcW w:w="2265" w:type="dxa"/>
            <w:tcBorders>
              <w:top w:val="nil"/>
              <w:left w:val="nil"/>
              <w:bottom w:val="single" w:sz="6" w:space="0" w:color="auto"/>
              <w:right w:val="single" w:sz="6" w:space="0" w:color="auto"/>
            </w:tcBorders>
            <w:shd w:val="clear" w:color="auto" w:fill="E9E9E7"/>
            <w:vAlign w:val="center"/>
            <w:hideMark/>
          </w:tcPr>
          <w:p w14:paraId="799E8278" w14:textId="77777777" w:rsidR="00C42854" w:rsidRPr="00C42854" w:rsidRDefault="00C42854" w:rsidP="00D7753C">
            <w:pPr>
              <w:spacing w:after="0" w:line="240" w:lineRule="auto"/>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Université PSL </w:t>
            </w:r>
          </w:p>
        </w:tc>
        <w:tc>
          <w:tcPr>
            <w:tcW w:w="555" w:type="dxa"/>
            <w:tcBorders>
              <w:top w:val="nil"/>
              <w:left w:val="nil"/>
              <w:bottom w:val="single" w:sz="6" w:space="0" w:color="auto"/>
              <w:right w:val="single" w:sz="6" w:space="0" w:color="auto"/>
            </w:tcBorders>
            <w:shd w:val="clear" w:color="auto" w:fill="E9E9E7"/>
            <w:vAlign w:val="center"/>
            <w:hideMark/>
          </w:tcPr>
          <w:p w14:paraId="51002683"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34 </w:t>
            </w:r>
          </w:p>
        </w:tc>
        <w:tc>
          <w:tcPr>
            <w:tcW w:w="555" w:type="dxa"/>
            <w:tcBorders>
              <w:top w:val="nil"/>
              <w:left w:val="nil"/>
              <w:bottom w:val="single" w:sz="6" w:space="0" w:color="auto"/>
              <w:right w:val="single" w:sz="6" w:space="0" w:color="auto"/>
            </w:tcBorders>
            <w:vAlign w:val="center"/>
            <w:hideMark/>
          </w:tcPr>
          <w:p w14:paraId="0DD23F3E"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2 </w:t>
            </w:r>
          </w:p>
        </w:tc>
        <w:tc>
          <w:tcPr>
            <w:tcW w:w="555" w:type="dxa"/>
            <w:tcBorders>
              <w:top w:val="nil"/>
              <w:left w:val="nil"/>
              <w:bottom w:val="single" w:sz="6" w:space="0" w:color="auto"/>
              <w:right w:val="single" w:sz="6" w:space="0" w:color="auto"/>
            </w:tcBorders>
            <w:vAlign w:val="center"/>
            <w:hideMark/>
          </w:tcPr>
          <w:p w14:paraId="55D0E438"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4 </w:t>
            </w:r>
          </w:p>
        </w:tc>
        <w:tc>
          <w:tcPr>
            <w:tcW w:w="555" w:type="dxa"/>
            <w:tcBorders>
              <w:top w:val="nil"/>
              <w:left w:val="nil"/>
              <w:bottom w:val="single" w:sz="6" w:space="0" w:color="auto"/>
              <w:right w:val="single" w:sz="6" w:space="0" w:color="auto"/>
            </w:tcBorders>
            <w:vAlign w:val="center"/>
            <w:hideMark/>
          </w:tcPr>
          <w:p w14:paraId="49D0291C"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4 </w:t>
            </w:r>
          </w:p>
        </w:tc>
        <w:tc>
          <w:tcPr>
            <w:tcW w:w="555" w:type="dxa"/>
            <w:tcBorders>
              <w:top w:val="nil"/>
              <w:left w:val="nil"/>
              <w:bottom w:val="single" w:sz="6" w:space="0" w:color="auto"/>
              <w:right w:val="single" w:sz="6" w:space="0" w:color="auto"/>
            </w:tcBorders>
            <w:vAlign w:val="center"/>
            <w:hideMark/>
          </w:tcPr>
          <w:p w14:paraId="51C5FF2C" w14:textId="77777777" w:rsidR="00C42854" w:rsidRPr="00C42854" w:rsidRDefault="00C42854" w:rsidP="00D7753C">
            <w:pPr>
              <w:spacing w:after="0" w:line="240" w:lineRule="auto"/>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1D1D1B"/>
                <w:kern w:val="0"/>
                <w:sz w:val="16"/>
                <w:szCs w:val="16"/>
                <w:lang w:eastAsia="en-GB"/>
                <w14:ligatures w14:val="none"/>
              </w:rPr>
              <w:t>13 </w:t>
            </w:r>
          </w:p>
        </w:tc>
      </w:tr>
    </w:tbl>
    <w:p w14:paraId="75268DF8" w14:textId="77777777" w:rsidR="00C42854" w:rsidRDefault="00C42854" w:rsidP="00C42854">
      <w:pPr>
        <w:spacing w:after="0" w:line="240" w:lineRule="auto"/>
        <w:textAlignment w:val="baseline"/>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 </w:t>
      </w:r>
    </w:p>
    <w:p w14:paraId="612C205A" w14:textId="76EAF436" w:rsidR="00C42854" w:rsidRPr="00D80FDA" w:rsidRDefault="00C42854" w:rsidP="00C42854">
      <w:pPr>
        <w:textAlignment w:val="baseline"/>
        <w:rPr>
          <w:rFonts w:ascii="Calibri" w:eastAsia="Times New Roman" w:hAnsi="Calibri" w:cs="Calibri"/>
          <w:i/>
          <w:iCs/>
          <w:color w:val="000000"/>
          <w:kern w:val="0"/>
          <w:sz w:val="22"/>
          <w:szCs w:val="22"/>
          <w:lang w:val="es-CO" w:eastAsia="en-GB"/>
          <w14:ligatures w14:val="none"/>
        </w:rPr>
      </w:pPr>
      <w:r w:rsidRPr="002A77D6">
        <w:rPr>
          <w:rFonts w:ascii="Calibri" w:eastAsia="Times New Roman" w:hAnsi="Calibri" w:cs="Calibri"/>
          <w:b/>
          <w:bCs/>
          <w:color w:val="000000"/>
          <w:kern w:val="0"/>
          <w:sz w:val="22"/>
          <w:szCs w:val="22"/>
          <w:lang w:val="es-CO" w:eastAsia="en-GB"/>
          <w14:ligatures w14:val="none"/>
        </w:rPr>
        <w:t>Ben Sowter, vicepresidente sénior de QS</w:t>
      </w:r>
      <w:r w:rsidRPr="002A77D6">
        <w:rPr>
          <w:rFonts w:ascii="Calibri" w:eastAsia="Times New Roman" w:hAnsi="Calibri" w:cs="Calibri"/>
          <w:color w:val="000000"/>
          <w:kern w:val="0"/>
          <w:sz w:val="22"/>
          <w:szCs w:val="22"/>
          <w:lang w:val="es-CO" w:eastAsia="en-GB"/>
          <w14:ligatures w14:val="none"/>
        </w:rPr>
        <w:t> declaró:</w:t>
      </w:r>
      <w:r w:rsidRPr="002A77D6">
        <w:rPr>
          <w:rFonts w:ascii="Calibri" w:eastAsia="Times New Roman" w:hAnsi="Calibri" w:cs="Calibri"/>
          <w:i/>
          <w:iCs/>
          <w:color w:val="000000"/>
          <w:kern w:val="0"/>
          <w:sz w:val="22"/>
          <w:szCs w:val="22"/>
          <w:lang w:val="es-CO" w:eastAsia="en-GB"/>
          <w14:ligatures w14:val="none"/>
        </w:rPr>
        <w:t> “</w:t>
      </w:r>
      <w:r w:rsidR="00D80FDA" w:rsidRPr="00D80FDA">
        <w:rPr>
          <w:rFonts w:ascii="Calibri" w:eastAsia="Times New Roman" w:hAnsi="Calibri" w:cs="Calibri"/>
          <w:i/>
          <w:iCs/>
          <w:color w:val="000000"/>
          <w:kern w:val="0"/>
          <w:sz w:val="22"/>
          <w:szCs w:val="22"/>
          <w:lang w:val="es-CO" w:eastAsia="en-GB"/>
          <w14:ligatures w14:val="none"/>
        </w:rPr>
        <w:t>Los QS World University Rankings continúan sirviendo como un referente importante para evaluar el desempeño de la educación superior, orientando las decisiones de estudiantes, académicos, instituciones y responsables de políticas en todo el mundo</w:t>
      </w:r>
      <w:r w:rsidRPr="002A77D6">
        <w:rPr>
          <w:rFonts w:ascii="Calibri" w:eastAsia="Times New Roman" w:hAnsi="Calibri" w:cs="Calibri"/>
          <w:i/>
          <w:iCs/>
          <w:color w:val="000000"/>
          <w:kern w:val="0"/>
          <w:sz w:val="22"/>
          <w:szCs w:val="22"/>
          <w:lang w:val="es-CO" w:eastAsia="en-GB"/>
          <w14:ligatures w14:val="none"/>
        </w:rPr>
        <w:t>.”</w:t>
      </w:r>
      <w:r w:rsidRPr="002A77D6">
        <w:rPr>
          <w:rFonts w:ascii="Calibri" w:eastAsia="Times New Roman" w:hAnsi="Calibri" w:cs="Calibri"/>
          <w:color w:val="000000"/>
          <w:kern w:val="0"/>
          <w:sz w:val="22"/>
          <w:szCs w:val="22"/>
          <w:lang w:val="es-CO" w:eastAsia="en-GB"/>
          <w14:ligatures w14:val="none"/>
        </w:rPr>
        <w:t> </w:t>
      </w:r>
    </w:p>
    <w:p w14:paraId="3577CEE6" w14:textId="6D3D18AD" w:rsidR="00C42854" w:rsidRPr="002A77D6" w:rsidRDefault="00C42854" w:rsidP="00C42854">
      <w:pPr>
        <w:textAlignment w:val="baseline"/>
        <w:rPr>
          <w:rFonts w:ascii="Segoe UI" w:eastAsia="Times New Roman" w:hAnsi="Segoe UI" w:cs="Segoe UI"/>
          <w:kern w:val="0"/>
          <w:sz w:val="18"/>
          <w:szCs w:val="18"/>
          <w:lang w:val="es-CO" w:eastAsia="en-GB"/>
          <w14:ligatures w14:val="none"/>
        </w:rPr>
      </w:pPr>
      <w:r w:rsidRPr="002A77D6">
        <w:rPr>
          <w:rFonts w:ascii="Calibri" w:eastAsia="Times New Roman" w:hAnsi="Calibri" w:cs="Calibri"/>
          <w:i/>
          <w:iCs/>
          <w:color w:val="000000"/>
          <w:kern w:val="0"/>
          <w:sz w:val="22"/>
          <w:szCs w:val="22"/>
          <w:lang w:val="es-CO" w:eastAsia="en-GB"/>
          <w14:ligatures w14:val="none"/>
        </w:rPr>
        <w:t xml:space="preserve">“La educación superior sigue siendo un motor fundamental de innovación, colaboración internacional y desarrollo social y económico. A medida que algunos destinos de estudio consolidados reconsideran sus políticas relacionadas con la movilidad y el financiamiento de estudiantes internacionales, los </w:t>
      </w:r>
      <w:proofErr w:type="spellStart"/>
      <w:r w:rsidR="00D80FDA">
        <w:rPr>
          <w:rFonts w:ascii="Calibri" w:eastAsia="Times New Roman" w:hAnsi="Calibri" w:cs="Calibri"/>
          <w:i/>
          <w:iCs/>
          <w:color w:val="000000"/>
          <w:kern w:val="0"/>
          <w:sz w:val="22"/>
          <w:szCs w:val="22"/>
          <w:lang w:val="es-CO" w:eastAsia="en-GB"/>
          <w14:ligatures w14:val="none"/>
        </w:rPr>
        <w:t>hubs</w:t>
      </w:r>
      <w:proofErr w:type="spellEnd"/>
      <w:r w:rsidRPr="002A77D6">
        <w:rPr>
          <w:rFonts w:ascii="Calibri" w:eastAsia="Times New Roman" w:hAnsi="Calibri" w:cs="Calibri"/>
          <w:i/>
          <w:iCs/>
          <w:color w:val="000000"/>
          <w:kern w:val="0"/>
          <w:sz w:val="22"/>
          <w:szCs w:val="22"/>
          <w:lang w:val="es-CO" w:eastAsia="en-GB"/>
          <w14:ligatures w14:val="none"/>
        </w:rPr>
        <w:t xml:space="preserve"> emergentes de educación superior podrían encontrar nuevas oportunidades para atraer talento global y fortalecer su posición en investigación, generación de conocimiento y liderazgo académico.”</w:t>
      </w:r>
      <w:r w:rsidRPr="002A77D6">
        <w:rPr>
          <w:rFonts w:ascii="Calibri" w:eastAsia="Times New Roman" w:hAnsi="Calibri" w:cs="Calibri"/>
          <w:color w:val="000000"/>
          <w:kern w:val="0"/>
          <w:sz w:val="22"/>
          <w:szCs w:val="22"/>
          <w:lang w:val="es-CO" w:eastAsia="en-GB"/>
          <w14:ligatures w14:val="none"/>
        </w:rPr>
        <w:t> </w:t>
      </w:r>
    </w:p>
    <w:p w14:paraId="51841009" w14:textId="2CFDEE09" w:rsidR="00C42854" w:rsidRPr="00D80FDA" w:rsidRDefault="00C42854" w:rsidP="00C42854">
      <w:pPr>
        <w:textAlignment w:val="baseline"/>
        <w:rPr>
          <w:rFonts w:ascii="Calibri" w:eastAsia="Times New Roman" w:hAnsi="Calibri" w:cs="Calibri"/>
          <w:i/>
          <w:iCs/>
          <w:color w:val="000000"/>
          <w:kern w:val="0"/>
          <w:sz w:val="22"/>
          <w:szCs w:val="22"/>
          <w:lang w:val="es-CO" w:eastAsia="en-GB"/>
          <w14:ligatures w14:val="none"/>
        </w:rPr>
      </w:pPr>
      <w:r w:rsidRPr="002A77D6">
        <w:rPr>
          <w:rFonts w:ascii="Calibri" w:eastAsia="Times New Roman" w:hAnsi="Calibri" w:cs="Calibri"/>
          <w:i/>
          <w:iCs/>
          <w:color w:val="000000"/>
          <w:kern w:val="0"/>
          <w:sz w:val="22"/>
          <w:szCs w:val="22"/>
          <w:lang w:val="es-CO" w:eastAsia="en-GB"/>
          <w14:ligatures w14:val="none"/>
        </w:rPr>
        <w:t xml:space="preserve">“Los rankings muestran que EE. UU. sigue siendo el líder mundial en educación superior global, con instituciones como el MIT, Harvard y Caltech que marcan la referencia en influencia investigadora y reputación. </w:t>
      </w:r>
      <w:r w:rsidR="00D80FDA" w:rsidRPr="00D80FDA">
        <w:rPr>
          <w:rFonts w:ascii="Calibri" w:eastAsia="Times New Roman" w:hAnsi="Calibri" w:cs="Calibri"/>
          <w:i/>
          <w:iCs/>
          <w:color w:val="000000"/>
          <w:kern w:val="0"/>
          <w:sz w:val="22"/>
          <w:szCs w:val="22"/>
          <w:lang w:val="es-CO" w:eastAsia="en-GB"/>
          <w14:ligatures w14:val="none"/>
        </w:rPr>
        <w:t xml:space="preserve">Al mismo tiempo, el mapa global de la educación superior se está diversificando, ya que las instituciones de Asia y Oriente Medio </w:t>
      </w:r>
      <w:r w:rsidR="00D80FDA">
        <w:rPr>
          <w:rFonts w:ascii="Calibri" w:eastAsia="Times New Roman" w:hAnsi="Calibri" w:cs="Calibri"/>
          <w:i/>
          <w:iCs/>
          <w:color w:val="000000"/>
          <w:kern w:val="0"/>
          <w:sz w:val="22"/>
          <w:szCs w:val="22"/>
          <w:lang w:val="es-CO" w:eastAsia="en-GB"/>
          <w14:ligatures w14:val="none"/>
        </w:rPr>
        <w:t>convierten</w:t>
      </w:r>
      <w:r w:rsidR="00D80FDA" w:rsidRPr="00D80FDA">
        <w:rPr>
          <w:rFonts w:ascii="Calibri" w:eastAsia="Times New Roman" w:hAnsi="Calibri" w:cs="Calibri"/>
          <w:i/>
          <w:iCs/>
          <w:color w:val="000000"/>
          <w:kern w:val="0"/>
          <w:sz w:val="22"/>
          <w:szCs w:val="22"/>
          <w:lang w:val="es-CO" w:eastAsia="en-GB"/>
          <w14:ligatures w14:val="none"/>
        </w:rPr>
        <w:t xml:space="preserve"> una inversión sostenida en investigación e internacionalización en avances medibles</w:t>
      </w:r>
      <w:r w:rsidRPr="002A77D6">
        <w:rPr>
          <w:rFonts w:ascii="Calibri" w:eastAsia="Times New Roman" w:hAnsi="Calibri" w:cs="Calibri"/>
          <w:i/>
          <w:iCs/>
          <w:color w:val="000000"/>
          <w:kern w:val="0"/>
          <w:sz w:val="22"/>
          <w:szCs w:val="22"/>
          <w:lang w:val="es-CO" w:eastAsia="en-GB"/>
          <w14:ligatures w14:val="none"/>
        </w:rPr>
        <w:t>.”</w:t>
      </w:r>
      <w:r w:rsidRPr="002A77D6">
        <w:rPr>
          <w:rFonts w:ascii="Calibri" w:eastAsia="Times New Roman" w:hAnsi="Calibri" w:cs="Calibri"/>
          <w:color w:val="000000"/>
          <w:kern w:val="0"/>
          <w:sz w:val="22"/>
          <w:szCs w:val="22"/>
          <w:lang w:val="es-CO" w:eastAsia="en-GB"/>
          <w14:ligatures w14:val="none"/>
        </w:rPr>
        <w:t> </w:t>
      </w:r>
    </w:p>
    <w:p w14:paraId="1E73E227" w14:textId="52458ECC" w:rsidR="00C42854" w:rsidRPr="002A77D6" w:rsidRDefault="00C42854" w:rsidP="00C42854">
      <w:pPr>
        <w:textAlignment w:val="baseline"/>
        <w:rPr>
          <w:rFonts w:ascii="Segoe UI" w:eastAsia="Times New Roman" w:hAnsi="Segoe UI" w:cs="Segoe UI"/>
          <w:kern w:val="0"/>
          <w:sz w:val="18"/>
          <w:szCs w:val="18"/>
          <w:lang w:val="es-CO" w:eastAsia="en-GB"/>
          <w14:ligatures w14:val="none"/>
        </w:rPr>
      </w:pPr>
      <w:r w:rsidRPr="002A77D6">
        <w:rPr>
          <w:rFonts w:ascii="Calibri" w:eastAsia="Times New Roman" w:hAnsi="Calibri" w:cs="Calibri"/>
          <w:i/>
          <w:iCs/>
          <w:color w:val="000000"/>
          <w:kern w:val="0"/>
          <w:sz w:val="22"/>
          <w:szCs w:val="22"/>
          <w:lang w:val="es-CO" w:eastAsia="en-GB"/>
          <w14:ligatures w14:val="none"/>
        </w:rPr>
        <w:t>“El panorama en Europa sigue siendo desigual: algunos sistemas fortalecen de forma sostenida su posición global mediante financiamiento a largo plazo y políticas de innovación, mientras otros muestran signos de estancamiento.”</w:t>
      </w:r>
      <w:r w:rsidRPr="002A77D6">
        <w:rPr>
          <w:rFonts w:ascii="Calibri" w:eastAsia="Times New Roman" w:hAnsi="Calibri" w:cs="Calibri"/>
          <w:color w:val="000000"/>
          <w:kern w:val="0"/>
          <w:sz w:val="22"/>
          <w:szCs w:val="22"/>
          <w:lang w:val="es-CO" w:eastAsia="en-GB"/>
          <w14:ligatures w14:val="none"/>
        </w:rPr>
        <w:t> </w:t>
      </w:r>
    </w:p>
    <w:p w14:paraId="7162F11B" w14:textId="77777777" w:rsidR="00C42854" w:rsidRPr="002A77D6" w:rsidRDefault="00C42854" w:rsidP="00C42854">
      <w:pPr>
        <w:pStyle w:val="paragraph"/>
        <w:spacing w:before="0" w:beforeAutospacing="0" w:after="160" w:afterAutospacing="0" w:line="360" w:lineRule="auto"/>
        <w:textAlignment w:val="baseline"/>
        <w:rPr>
          <w:rFonts w:ascii="Segoe UI" w:hAnsi="Segoe UI" w:cs="Segoe UI"/>
          <w:sz w:val="18"/>
          <w:szCs w:val="18"/>
          <w:lang w:val="es-CO"/>
        </w:rPr>
      </w:pPr>
      <w:r w:rsidRPr="002A77D6">
        <w:rPr>
          <w:rStyle w:val="normaltextrun"/>
          <w:rFonts w:ascii="Calibri" w:hAnsi="Calibri" w:cs="Calibri"/>
          <w:color w:val="1D1D1B"/>
          <w:sz w:val="22"/>
          <w:szCs w:val="22"/>
          <w:lang w:val="es-CO"/>
        </w:rPr>
        <w:t>El QS World University Rankings de este año incluye 1500 universidades en 106 sistemas de educación superior. El análisis tomó en cuenta: </w:t>
      </w:r>
      <w:r w:rsidRPr="002A77D6">
        <w:rPr>
          <w:rStyle w:val="eop"/>
          <w:rFonts w:ascii="Calibri" w:hAnsi="Calibri" w:cs="Calibri"/>
          <w:color w:val="1D1D1B"/>
          <w:sz w:val="22"/>
          <w:szCs w:val="22"/>
          <w:lang w:val="es-CO"/>
        </w:rPr>
        <w:t> </w:t>
      </w:r>
    </w:p>
    <w:p w14:paraId="7BC87E42" w14:textId="77777777" w:rsidR="00C42854" w:rsidRDefault="00C42854" w:rsidP="00C42854">
      <w:pPr>
        <w:pStyle w:val="paragraph"/>
        <w:numPr>
          <w:ilvl w:val="0"/>
          <w:numId w:val="26"/>
        </w:numPr>
        <w:spacing w:before="0" w:beforeAutospacing="0" w:after="160" w:afterAutospacing="0" w:line="360" w:lineRule="auto"/>
        <w:textAlignment w:val="baseline"/>
        <w:rPr>
          <w:rFonts w:ascii="Calibri" w:hAnsi="Calibri" w:cs="Calibri"/>
          <w:sz w:val="22"/>
          <w:szCs w:val="22"/>
        </w:rPr>
      </w:pPr>
      <w:r>
        <w:rPr>
          <w:rStyle w:val="normaltextrun"/>
          <w:rFonts w:ascii="Calibri" w:hAnsi="Calibri" w:cs="Calibri"/>
          <w:color w:val="1D1D1B"/>
          <w:sz w:val="22"/>
          <w:szCs w:val="22"/>
          <w:lang w:val="en-US"/>
        </w:rPr>
        <w:lastRenderedPageBreak/>
        <w:t xml:space="preserve">21 </w:t>
      </w:r>
      <w:proofErr w:type="spellStart"/>
      <w:r>
        <w:rPr>
          <w:rStyle w:val="normaltextrun"/>
          <w:rFonts w:ascii="Calibri" w:hAnsi="Calibri" w:cs="Calibri"/>
          <w:color w:val="1D1D1B"/>
          <w:sz w:val="22"/>
          <w:szCs w:val="22"/>
          <w:lang w:val="en-US"/>
        </w:rPr>
        <w:t>millones</w:t>
      </w:r>
      <w:proofErr w:type="spellEnd"/>
      <w:r>
        <w:rPr>
          <w:rStyle w:val="normaltextrun"/>
          <w:rFonts w:ascii="Calibri" w:hAnsi="Calibri" w:cs="Calibri"/>
          <w:color w:val="1D1D1B"/>
          <w:sz w:val="22"/>
          <w:szCs w:val="22"/>
          <w:lang w:val="en-US"/>
        </w:rPr>
        <w:t xml:space="preserve"> de </w:t>
      </w:r>
      <w:proofErr w:type="spellStart"/>
      <w:r>
        <w:rPr>
          <w:rStyle w:val="normaltextrun"/>
          <w:rFonts w:ascii="Calibri" w:hAnsi="Calibri" w:cs="Calibri"/>
          <w:color w:val="1D1D1B"/>
          <w:sz w:val="22"/>
          <w:szCs w:val="22"/>
          <w:lang w:val="en-US"/>
        </w:rPr>
        <w:t>artículos</w:t>
      </w:r>
      <w:proofErr w:type="spellEnd"/>
      <w:r>
        <w:rPr>
          <w:rStyle w:val="normaltextrun"/>
          <w:rFonts w:ascii="Calibri" w:hAnsi="Calibri" w:cs="Calibri"/>
          <w:color w:val="1D1D1B"/>
          <w:sz w:val="22"/>
          <w:szCs w:val="22"/>
          <w:lang w:val="en-US"/>
        </w:rPr>
        <w:t xml:space="preserve"> de investigación </w:t>
      </w:r>
      <w:r>
        <w:rPr>
          <w:rStyle w:val="eop"/>
          <w:rFonts w:ascii="Calibri" w:hAnsi="Calibri" w:cs="Calibri"/>
          <w:color w:val="1D1D1B"/>
          <w:sz w:val="22"/>
          <w:szCs w:val="22"/>
        </w:rPr>
        <w:t> </w:t>
      </w:r>
    </w:p>
    <w:p w14:paraId="55A0A814" w14:textId="77777777" w:rsidR="00C42854" w:rsidRDefault="00C42854" w:rsidP="00C42854">
      <w:pPr>
        <w:pStyle w:val="paragraph"/>
        <w:numPr>
          <w:ilvl w:val="0"/>
          <w:numId w:val="26"/>
        </w:numPr>
        <w:spacing w:before="0" w:beforeAutospacing="0" w:after="160" w:afterAutospacing="0" w:line="360" w:lineRule="auto"/>
        <w:textAlignment w:val="baseline"/>
        <w:rPr>
          <w:rFonts w:ascii="Calibri" w:hAnsi="Calibri" w:cs="Calibri"/>
          <w:sz w:val="22"/>
          <w:szCs w:val="22"/>
        </w:rPr>
      </w:pPr>
      <w:r>
        <w:rPr>
          <w:rStyle w:val="normaltextrun"/>
          <w:rFonts w:ascii="Calibri" w:hAnsi="Calibri" w:cs="Calibri"/>
          <w:color w:val="1D1D1B"/>
          <w:sz w:val="22"/>
          <w:szCs w:val="22"/>
          <w:lang w:val="en-US"/>
        </w:rPr>
        <w:t>222 millones de citas </w:t>
      </w:r>
      <w:r>
        <w:rPr>
          <w:rStyle w:val="eop"/>
          <w:rFonts w:ascii="Calibri" w:hAnsi="Calibri" w:cs="Calibri"/>
          <w:color w:val="1D1D1B"/>
          <w:sz w:val="22"/>
          <w:szCs w:val="22"/>
        </w:rPr>
        <w:t> </w:t>
      </w:r>
    </w:p>
    <w:p w14:paraId="0F5CFC15" w14:textId="77777777" w:rsidR="00C42854" w:rsidRPr="002A77D6" w:rsidRDefault="00C42854" w:rsidP="00C42854">
      <w:pPr>
        <w:pStyle w:val="paragraph"/>
        <w:numPr>
          <w:ilvl w:val="0"/>
          <w:numId w:val="26"/>
        </w:numPr>
        <w:spacing w:before="0" w:beforeAutospacing="0" w:after="160" w:afterAutospacing="0" w:line="360" w:lineRule="auto"/>
        <w:textAlignment w:val="baseline"/>
        <w:rPr>
          <w:rFonts w:ascii="Calibri" w:hAnsi="Calibri" w:cs="Calibri"/>
          <w:sz w:val="22"/>
          <w:szCs w:val="22"/>
          <w:lang w:val="es-CO"/>
        </w:rPr>
      </w:pPr>
      <w:r w:rsidRPr="002A77D6">
        <w:rPr>
          <w:rStyle w:val="normaltextrun"/>
          <w:rFonts w:ascii="Calibri" w:hAnsi="Calibri" w:cs="Calibri"/>
          <w:color w:val="1D1D1B"/>
          <w:sz w:val="22"/>
          <w:szCs w:val="22"/>
          <w:lang w:val="es-CO"/>
        </w:rPr>
        <w:t>1,6 millones de respuestas a encuestas académicas </w:t>
      </w:r>
      <w:r w:rsidRPr="002A77D6">
        <w:rPr>
          <w:rStyle w:val="eop"/>
          <w:rFonts w:ascii="Calibri" w:hAnsi="Calibri" w:cs="Calibri"/>
          <w:color w:val="1D1D1B"/>
          <w:sz w:val="22"/>
          <w:szCs w:val="22"/>
          <w:lang w:val="es-CO"/>
        </w:rPr>
        <w:t> </w:t>
      </w:r>
    </w:p>
    <w:p w14:paraId="7D3F6BEB" w14:textId="77777777" w:rsidR="00C42854" w:rsidRDefault="00C42854" w:rsidP="00C42854">
      <w:pPr>
        <w:pStyle w:val="paragraph"/>
        <w:numPr>
          <w:ilvl w:val="0"/>
          <w:numId w:val="26"/>
        </w:numPr>
        <w:spacing w:before="0" w:beforeAutospacing="0" w:after="160" w:afterAutospacing="0" w:line="360" w:lineRule="auto"/>
        <w:textAlignment w:val="baseline"/>
        <w:rPr>
          <w:rFonts w:ascii="Calibri" w:hAnsi="Calibri" w:cs="Calibri"/>
          <w:sz w:val="22"/>
          <w:szCs w:val="22"/>
        </w:rPr>
      </w:pPr>
      <w:r>
        <w:rPr>
          <w:rStyle w:val="normaltextrun"/>
          <w:rFonts w:ascii="Calibri" w:hAnsi="Calibri" w:cs="Calibri"/>
          <w:color w:val="1D1D1B"/>
          <w:sz w:val="22"/>
          <w:szCs w:val="22"/>
          <w:lang w:val="en-US"/>
        </w:rPr>
        <w:t xml:space="preserve">Datos de 8808 </w:t>
      </w:r>
      <w:proofErr w:type="spellStart"/>
      <w:r>
        <w:rPr>
          <w:rStyle w:val="normaltextrun"/>
          <w:rFonts w:ascii="Calibri" w:hAnsi="Calibri" w:cs="Calibri"/>
          <w:color w:val="1D1D1B"/>
          <w:sz w:val="22"/>
          <w:szCs w:val="22"/>
          <w:lang w:val="en-US"/>
        </w:rPr>
        <w:t>instituciones</w:t>
      </w:r>
      <w:proofErr w:type="spellEnd"/>
      <w:r>
        <w:rPr>
          <w:rStyle w:val="normaltextrun"/>
          <w:rFonts w:ascii="Calibri" w:hAnsi="Calibri" w:cs="Calibri"/>
          <w:color w:val="1D1D1B"/>
          <w:sz w:val="22"/>
          <w:szCs w:val="22"/>
          <w:lang w:val="en-US"/>
        </w:rPr>
        <w:t> </w:t>
      </w:r>
      <w:r>
        <w:rPr>
          <w:rStyle w:val="eop"/>
          <w:rFonts w:ascii="Calibri" w:hAnsi="Calibri" w:cs="Calibri"/>
          <w:color w:val="1D1D1B"/>
          <w:sz w:val="22"/>
          <w:szCs w:val="22"/>
        </w:rPr>
        <w:t> </w:t>
      </w:r>
    </w:p>
    <w:p w14:paraId="051C22B7" w14:textId="77777777" w:rsidR="00C42854" w:rsidRPr="002A77D6" w:rsidRDefault="00C42854" w:rsidP="00C42854">
      <w:pPr>
        <w:pStyle w:val="paragraph"/>
        <w:numPr>
          <w:ilvl w:val="0"/>
          <w:numId w:val="26"/>
        </w:numPr>
        <w:spacing w:before="0" w:beforeAutospacing="0" w:after="160" w:afterAutospacing="0" w:line="360" w:lineRule="auto"/>
        <w:textAlignment w:val="baseline"/>
        <w:rPr>
          <w:rFonts w:ascii="Calibri" w:hAnsi="Calibri" w:cs="Calibri"/>
          <w:sz w:val="22"/>
          <w:szCs w:val="22"/>
          <w:lang w:val="es-CO"/>
        </w:rPr>
      </w:pPr>
      <w:r w:rsidRPr="002A77D6">
        <w:rPr>
          <w:rStyle w:val="normaltextrun"/>
          <w:rFonts w:ascii="Calibri" w:hAnsi="Calibri" w:cs="Calibri"/>
          <w:color w:val="1D1D1B"/>
          <w:sz w:val="22"/>
          <w:szCs w:val="22"/>
          <w:lang w:val="es-CO"/>
        </w:rPr>
        <w:t>Aportes de 121 024 académicos y 69 432 empleadores </w:t>
      </w:r>
      <w:r w:rsidRPr="002A77D6">
        <w:rPr>
          <w:rStyle w:val="eop"/>
          <w:rFonts w:ascii="Calibri" w:hAnsi="Calibri" w:cs="Calibri"/>
          <w:color w:val="1D1D1B"/>
          <w:sz w:val="22"/>
          <w:szCs w:val="22"/>
          <w:lang w:val="es-CO"/>
        </w:rPr>
        <w:t> </w:t>
      </w:r>
    </w:p>
    <w:p w14:paraId="236C8233" w14:textId="77777777" w:rsidR="00C42854" w:rsidRPr="002A77D6" w:rsidRDefault="00C42854" w:rsidP="00C42854">
      <w:pPr>
        <w:pStyle w:val="paragraph"/>
        <w:spacing w:before="0" w:beforeAutospacing="0" w:after="160" w:afterAutospacing="0" w:line="360" w:lineRule="auto"/>
        <w:jc w:val="center"/>
        <w:textAlignment w:val="baseline"/>
        <w:rPr>
          <w:rFonts w:ascii="Segoe UI" w:hAnsi="Segoe UI" w:cs="Segoe UI"/>
          <w:sz w:val="18"/>
          <w:szCs w:val="18"/>
          <w:lang w:val="es-CO"/>
        </w:rPr>
      </w:pPr>
      <w:r w:rsidRPr="002A77D6">
        <w:rPr>
          <w:rStyle w:val="normaltextrun"/>
          <w:rFonts w:ascii="Calibri" w:hAnsi="Calibri" w:cs="Calibri"/>
          <w:b/>
          <w:bCs/>
          <w:sz w:val="22"/>
          <w:szCs w:val="22"/>
          <w:u w:val="single"/>
          <w:lang w:val="es-CO"/>
        </w:rPr>
        <w:t>-Fin- </w:t>
      </w:r>
      <w:r w:rsidRPr="002A77D6">
        <w:rPr>
          <w:rStyle w:val="normaltextrun"/>
          <w:rFonts w:ascii="Calibri" w:hAnsi="Calibri" w:cs="Calibri"/>
          <w:sz w:val="22"/>
          <w:szCs w:val="22"/>
          <w:lang w:val="es-CO"/>
        </w:rPr>
        <w:t>    </w:t>
      </w:r>
      <w:r w:rsidRPr="002A77D6">
        <w:rPr>
          <w:rStyle w:val="eop"/>
          <w:rFonts w:ascii="Calibri" w:hAnsi="Calibri" w:cs="Calibri"/>
          <w:sz w:val="22"/>
          <w:szCs w:val="22"/>
          <w:lang w:val="es-CO"/>
        </w:rPr>
        <w:t> </w:t>
      </w:r>
    </w:p>
    <w:p w14:paraId="14CBAF74" w14:textId="77777777" w:rsidR="00C42854" w:rsidRPr="002A77D6" w:rsidRDefault="00C42854" w:rsidP="00C42854">
      <w:pPr>
        <w:pStyle w:val="paragraph"/>
        <w:spacing w:before="0" w:beforeAutospacing="0" w:after="160" w:afterAutospacing="0" w:line="360" w:lineRule="auto"/>
        <w:textAlignment w:val="baseline"/>
        <w:rPr>
          <w:rFonts w:ascii="Segoe UI" w:hAnsi="Segoe UI" w:cs="Segoe UI"/>
          <w:sz w:val="18"/>
          <w:szCs w:val="18"/>
          <w:lang w:val="es-CO"/>
        </w:rPr>
      </w:pPr>
      <w:r w:rsidRPr="002A77D6">
        <w:rPr>
          <w:rStyle w:val="normaltextrun"/>
          <w:rFonts w:ascii="Calibri" w:hAnsi="Calibri" w:cs="Calibri"/>
          <w:sz w:val="22"/>
          <w:szCs w:val="22"/>
          <w:lang w:val="es-CO"/>
        </w:rPr>
        <w:t>Puede consultarse información metodológica detallada en </w:t>
      </w:r>
      <w:hyperlink r:id="rId11" w:tgtFrame="_blank" w:history="1">
        <w:r w:rsidRPr="002A77D6">
          <w:rPr>
            <w:rStyle w:val="normaltextrun"/>
            <w:rFonts w:ascii="Calibri" w:hAnsi="Calibri" w:cs="Calibri"/>
            <w:color w:val="467886"/>
            <w:sz w:val="22"/>
            <w:szCs w:val="22"/>
            <w:u w:val="single"/>
            <w:lang w:val="es-CO"/>
          </w:rPr>
          <w:t>https://www.topuniversities.com/world-university-rankings/methodology</w:t>
        </w:r>
      </w:hyperlink>
      <w:r w:rsidRPr="002A77D6">
        <w:rPr>
          <w:rStyle w:val="normaltextrun"/>
          <w:rFonts w:ascii="Calibri" w:hAnsi="Calibri" w:cs="Calibri"/>
          <w:sz w:val="22"/>
          <w:szCs w:val="22"/>
          <w:u w:val="single"/>
          <w:lang w:val="es-CO"/>
        </w:rPr>
        <w:t>. </w:t>
      </w:r>
      <w:r w:rsidRPr="002A77D6">
        <w:rPr>
          <w:rStyle w:val="normaltextrun"/>
          <w:rFonts w:ascii="Calibri" w:hAnsi="Calibri" w:cs="Calibri"/>
          <w:sz w:val="22"/>
          <w:szCs w:val="22"/>
          <w:lang w:val="es-CO"/>
        </w:rPr>
        <w:t>           </w:t>
      </w:r>
      <w:r w:rsidRPr="002A77D6">
        <w:rPr>
          <w:rStyle w:val="eop"/>
          <w:rFonts w:ascii="Calibri" w:hAnsi="Calibri" w:cs="Calibri"/>
          <w:sz w:val="22"/>
          <w:szCs w:val="22"/>
          <w:lang w:val="es-CO"/>
        </w:rPr>
        <w:t> </w:t>
      </w:r>
    </w:p>
    <w:p w14:paraId="6516AF35" w14:textId="77777777" w:rsidR="00C42854" w:rsidRPr="002A77D6" w:rsidRDefault="00C42854" w:rsidP="00C42854">
      <w:pPr>
        <w:pStyle w:val="paragraph"/>
        <w:spacing w:before="0" w:beforeAutospacing="0" w:after="160" w:afterAutospacing="0" w:line="360" w:lineRule="auto"/>
        <w:textAlignment w:val="baseline"/>
        <w:rPr>
          <w:rFonts w:ascii="Segoe UI" w:hAnsi="Segoe UI" w:cs="Segoe UI"/>
          <w:sz w:val="18"/>
          <w:szCs w:val="18"/>
          <w:lang w:val="es-CO"/>
        </w:rPr>
      </w:pPr>
      <w:r w:rsidRPr="002A77D6">
        <w:rPr>
          <w:rStyle w:val="normaltextrun"/>
          <w:rFonts w:ascii="Calibri" w:hAnsi="Calibri" w:cs="Calibri"/>
          <w:sz w:val="22"/>
          <w:szCs w:val="22"/>
          <w:lang w:val="es-CO"/>
        </w:rPr>
        <w:t>El </w:t>
      </w:r>
      <w:r w:rsidRPr="002A77D6">
        <w:rPr>
          <w:rStyle w:val="normaltextrun"/>
          <w:rFonts w:ascii="Calibri" w:hAnsi="Calibri" w:cs="Calibri"/>
          <w:b/>
          <w:bCs/>
          <w:sz w:val="22"/>
          <w:szCs w:val="22"/>
          <w:lang w:val="es-CO"/>
        </w:rPr>
        <w:t>QS World University Rankings completo </w:t>
      </w:r>
      <w:r w:rsidRPr="002A77D6">
        <w:rPr>
          <w:rStyle w:val="normaltextrun"/>
          <w:rFonts w:ascii="Calibri" w:hAnsi="Calibri" w:cs="Calibri"/>
          <w:sz w:val="22"/>
          <w:szCs w:val="22"/>
          <w:lang w:val="es-CO"/>
        </w:rPr>
        <w:t>se publicará cuando se levante el embargo y estará disponible en  </w:t>
      </w:r>
      <w:hyperlink r:id="rId12" w:tgtFrame="_blank" w:history="1">
        <w:r w:rsidRPr="002A77D6">
          <w:rPr>
            <w:rStyle w:val="normaltextrun"/>
            <w:rFonts w:ascii="Calibri" w:hAnsi="Calibri" w:cs="Calibri"/>
            <w:color w:val="467886"/>
            <w:sz w:val="22"/>
            <w:szCs w:val="22"/>
            <w:u w:val="single"/>
            <w:lang w:val="es-CO"/>
          </w:rPr>
          <w:t>https://www.topuniversities.com/world-university-rankings</w:t>
        </w:r>
      </w:hyperlink>
      <w:r w:rsidRPr="002A77D6">
        <w:rPr>
          <w:rStyle w:val="normaltextrun"/>
          <w:rFonts w:ascii="Calibri" w:hAnsi="Calibri" w:cs="Calibri"/>
          <w:sz w:val="22"/>
          <w:szCs w:val="22"/>
          <w:lang w:val="es-CO"/>
        </w:rPr>
        <w:t>        </w:t>
      </w:r>
      <w:r w:rsidRPr="002A77D6">
        <w:rPr>
          <w:rStyle w:val="eop"/>
          <w:rFonts w:ascii="Calibri" w:hAnsi="Calibri" w:cs="Calibri"/>
          <w:sz w:val="22"/>
          <w:szCs w:val="22"/>
          <w:lang w:val="es-CO"/>
        </w:rPr>
        <w:t> </w:t>
      </w:r>
    </w:p>
    <w:p w14:paraId="324C7BB1" w14:textId="77777777" w:rsidR="00C42854" w:rsidRPr="002A77D6" w:rsidRDefault="00C42854" w:rsidP="00C42854">
      <w:pPr>
        <w:pStyle w:val="paragraph"/>
        <w:spacing w:before="0" w:beforeAutospacing="0" w:after="160" w:afterAutospacing="0" w:line="360" w:lineRule="auto"/>
        <w:textAlignment w:val="baseline"/>
        <w:rPr>
          <w:rFonts w:ascii="Segoe UI" w:hAnsi="Segoe UI" w:cs="Segoe UI"/>
          <w:sz w:val="18"/>
          <w:szCs w:val="18"/>
          <w:lang w:val="es-CO"/>
        </w:rPr>
      </w:pPr>
      <w:r w:rsidRPr="002A77D6">
        <w:rPr>
          <w:rStyle w:val="normaltextrun"/>
          <w:rFonts w:ascii="Calibri" w:hAnsi="Calibri" w:cs="Calibri"/>
          <w:sz w:val="22"/>
          <w:szCs w:val="22"/>
          <w:lang w:val="es-CO"/>
        </w:rPr>
        <w:t>Para más información o para solicitar entrevistas con los analistas de QS, comuníquese con:             </w:t>
      </w:r>
      <w:r w:rsidRPr="002A77D6">
        <w:rPr>
          <w:rStyle w:val="eop"/>
          <w:rFonts w:ascii="Calibri" w:hAnsi="Calibri" w:cs="Calibri"/>
          <w:sz w:val="22"/>
          <w:szCs w:val="22"/>
          <w:lang w:val="es-CO"/>
        </w:rPr>
        <w:t> </w:t>
      </w:r>
    </w:p>
    <w:p w14:paraId="3B31FD4F" w14:textId="77777777" w:rsidR="00C42854" w:rsidRPr="002A77D6" w:rsidRDefault="00C42854" w:rsidP="00C42854">
      <w:pPr>
        <w:pStyle w:val="paragraph"/>
        <w:spacing w:before="0" w:after="0"/>
        <w:textAlignment w:val="baseline"/>
        <w:rPr>
          <w:rFonts w:ascii="Segoe UI" w:hAnsi="Segoe UI" w:cs="Segoe UI"/>
          <w:sz w:val="18"/>
          <w:szCs w:val="18"/>
          <w:lang w:val="es-CO"/>
        </w:rPr>
      </w:pPr>
      <w:r w:rsidRPr="002A77D6">
        <w:rPr>
          <w:rStyle w:val="normaltextrun"/>
          <w:rFonts w:ascii="Calibri" w:hAnsi="Calibri" w:cs="Calibri"/>
          <w:b/>
          <w:bCs/>
          <w:sz w:val="22"/>
          <w:szCs w:val="22"/>
          <w:lang w:val="es-CO"/>
        </w:rPr>
        <w:t>Simona Bizzozero</w:t>
      </w:r>
      <w:r w:rsidRPr="002A77D6">
        <w:rPr>
          <w:rStyle w:val="normaltextrun"/>
          <w:rFonts w:ascii="Calibri" w:hAnsi="Calibri" w:cs="Calibri"/>
          <w:sz w:val="22"/>
          <w:szCs w:val="22"/>
          <w:lang w:val="es-CO"/>
        </w:rPr>
        <w:t>                  </w:t>
      </w:r>
      <w:r w:rsidRPr="002A77D6">
        <w:rPr>
          <w:rStyle w:val="scxw70131687"/>
          <w:rFonts w:ascii="Calibri" w:hAnsi="Calibri" w:cs="Calibri"/>
          <w:sz w:val="22"/>
          <w:szCs w:val="22"/>
          <w:lang w:val="es-CO"/>
        </w:rPr>
        <w:t> </w:t>
      </w:r>
      <w:r w:rsidRPr="002A77D6">
        <w:rPr>
          <w:rFonts w:ascii="Calibri" w:hAnsi="Calibri" w:cs="Calibri"/>
          <w:sz w:val="22"/>
          <w:szCs w:val="22"/>
          <w:lang w:val="es-CO"/>
        </w:rPr>
        <w:br/>
      </w:r>
      <w:proofErr w:type="gramStart"/>
      <w:r w:rsidRPr="002A77D6">
        <w:rPr>
          <w:rStyle w:val="normaltextrun"/>
          <w:rFonts w:ascii="Calibri" w:hAnsi="Calibri" w:cs="Calibri"/>
          <w:sz w:val="22"/>
          <w:szCs w:val="22"/>
          <w:lang w:val="es-CO"/>
        </w:rPr>
        <w:t>Directora</w:t>
      </w:r>
      <w:proofErr w:type="gramEnd"/>
      <w:r w:rsidRPr="002A77D6">
        <w:rPr>
          <w:rStyle w:val="normaltextrun"/>
          <w:rFonts w:ascii="Calibri" w:hAnsi="Calibri" w:cs="Calibri"/>
          <w:sz w:val="22"/>
          <w:szCs w:val="22"/>
          <w:lang w:val="es-CO"/>
        </w:rPr>
        <w:t xml:space="preserve"> de Comunicaciones, QS                  </w:t>
      </w:r>
      <w:r w:rsidRPr="002A77D6">
        <w:rPr>
          <w:rStyle w:val="scxw70131687"/>
          <w:rFonts w:ascii="Calibri" w:hAnsi="Calibri" w:cs="Calibri"/>
          <w:sz w:val="22"/>
          <w:szCs w:val="22"/>
          <w:lang w:val="es-CO"/>
        </w:rPr>
        <w:t> </w:t>
      </w:r>
      <w:r w:rsidRPr="002A77D6">
        <w:rPr>
          <w:rFonts w:ascii="Calibri" w:hAnsi="Calibri" w:cs="Calibri"/>
          <w:sz w:val="22"/>
          <w:szCs w:val="22"/>
          <w:lang w:val="es-CO"/>
        </w:rPr>
        <w:br/>
      </w:r>
      <w:r w:rsidRPr="002A77D6">
        <w:rPr>
          <w:rStyle w:val="normaltextrun"/>
          <w:rFonts w:ascii="Calibri" w:hAnsi="Calibri" w:cs="Calibri"/>
          <w:sz w:val="22"/>
          <w:szCs w:val="22"/>
          <w:lang w:val="es-CO"/>
        </w:rPr>
        <w:t>simona@qs.com | +44 (0) 7880 620856 | </w:t>
      </w:r>
      <w:hyperlink r:id="rId13" w:tgtFrame="_blank" w:history="1">
        <w:r w:rsidRPr="002A77D6">
          <w:rPr>
            <w:rStyle w:val="normaltextrun"/>
            <w:rFonts w:ascii="Calibri" w:hAnsi="Calibri" w:cs="Calibri"/>
            <w:color w:val="467886"/>
            <w:sz w:val="22"/>
            <w:szCs w:val="22"/>
            <w:u w:val="single"/>
            <w:lang w:val="es-CO"/>
          </w:rPr>
          <w:t>LinkedIn</w:t>
        </w:r>
      </w:hyperlink>
      <w:r w:rsidRPr="002A77D6">
        <w:rPr>
          <w:rStyle w:val="normaltextrun"/>
          <w:rFonts w:ascii="Calibri" w:hAnsi="Calibri" w:cs="Calibri"/>
          <w:sz w:val="22"/>
          <w:szCs w:val="22"/>
          <w:lang w:val="es-CO"/>
        </w:rPr>
        <w:t>         </w:t>
      </w:r>
      <w:r w:rsidRPr="002A77D6">
        <w:rPr>
          <w:rStyle w:val="eop"/>
          <w:rFonts w:ascii="Calibri" w:hAnsi="Calibri" w:cs="Calibri"/>
          <w:sz w:val="22"/>
          <w:szCs w:val="22"/>
          <w:lang w:val="es-CO"/>
        </w:rPr>
        <w:t> </w:t>
      </w:r>
    </w:p>
    <w:p w14:paraId="07CF8889" w14:textId="77777777" w:rsidR="00C42854" w:rsidRPr="002A77D6" w:rsidRDefault="00C42854" w:rsidP="00C42854">
      <w:pPr>
        <w:pStyle w:val="paragraph"/>
        <w:spacing w:before="0" w:beforeAutospacing="0" w:after="0" w:afterAutospacing="0"/>
        <w:textAlignment w:val="baseline"/>
        <w:rPr>
          <w:rFonts w:ascii="Segoe UI" w:hAnsi="Segoe UI" w:cs="Segoe UI"/>
          <w:sz w:val="18"/>
          <w:szCs w:val="18"/>
          <w:lang w:val="es-CO"/>
        </w:rPr>
      </w:pPr>
      <w:r w:rsidRPr="002A77D6">
        <w:rPr>
          <w:rStyle w:val="normaltextrun"/>
          <w:rFonts w:ascii="Calibri" w:hAnsi="Calibri" w:cs="Calibri"/>
          <w:b/>
          <w:bCs/>
          <w:sz w:val="22"/>
          <w:szCs w:val="22"/>
          <w:lang w:val="es-CO"/>
        </w:rPr>
        <w:t>Will Barbieri</w:t>
      </w:r>
      <w:r w:rsidRPr="002A77D6">
        <w:rPr>
          <w:rStyle w:val="normaltextrun"/>
          <w:rFonts w:ascii="Calibri" w:hAnsi="Calibri" w:cs="Calibri"/>
          <w:sz w:val="22"/>
          <w:szCs w:val="22"/>
          <w:lang w:val="es-CO"/>
        </w:rPr>
        <w:t>           </w:t>
      </w:r>
      <w:r w:rsidRPr="002A77D6">
        <w:rPr>
          <w:rStyle w:val="eop"/>
          <w:rFonts w:ascii="Calibri" w:hAnsi="Calibri" w:cs="Calibri"/>
          <w:sz w:val="22"/>
          <w:szCs w:val="22"/>
          <w:lang w:val="es-CO"/>
        </w:rPr>
        <w:t> </w:t>
      </w:r>
    </w:p>
    <w:p w14:paraId="3FB59229" w14:textId="77777777" w:rsidR="00C42854" w:rsidRPr="002A77D6" w:rsidRDefault="00C42854" w:rsidP="00C42854">
      <w:pPr>
        <w:pStyle w:val="paragraph"/>
        <w:spacing w:before="0" w:beforeAutospacing="0" w:after="0" w:afterAutospacing="0"/>
        <w:textAlignment w:val="baseline"/>
        <w:rPr>
          <w:rFonts w:ascii="Segoe UI" w:hAnsi="Segoe UI" w:cs="Segoe UI"/>
          <w:sz w:val="18"/>
          <w:szCs w:val="18"/>
          <w:lang w:val="es-CO"/>
        </w:rPr>
      </w:pPr>
      <w:r w:rsidRPr="002A77D6">
        <w:rPr>
          <w:rStyle w:val="normaltextrun"/>
          <w:rFonts w:ascii="Calibri" w:hAnsi="Calibri" w:cs="Calibri"/>
          <w:sz w:val="22"/>
          <w:szCs w:val="22"/>
          <w:lang w:val="es-CO"/>
        </w:rPr>
        <w:t>Gerente de Comunicaciones           </w:t>
      </w:r>
      <w:r w:rsidRPr="002A77D6">
        <w:rPr>
          <w:rStyle w:val="eop"/>
          <w:rFonts w:ascii="Calibri" w:hAnsi="Calibri" w:cs="Calibri"/>
          <w:sz w:val="22"/>
          <w:szCs w:val="22"/>
          <w:lang w:val="es-CO"/>
        </w:rPr>
        <w:t> </w:t>
      </w:r>
    </w:p>
    <w:p w14:paraId="33B5170C" w14:textId="77777777" w:rsidR="00C42854" w:rsidRPr="002A77D6" w:rsidRDefault="00C42854" w:rsidP="00C42854">
      <w:pPr>
        <w:pStyle w:val="paragraph"/>
        <w:spacing w:before="0" w:beforeAutospacing="0" w:after="0" w:afterAutospacing="0"/>
        <w:textAlignment w:val="baseline"/>
        <w:rPr>
          <w:rFonts w:ascii="Segoe UI" w:hAnsi="Segoe UI" w:cs="Segoe UI"/>
          <w:sz w:val="18"/>
          <w:szCs w:val="18"/>
          <w:lang w:val="es-CO"/>
        </w:rPr>
      </w:pPr>
      <w:hyperlink r:id="rId14" w:tgtFrame="_blank" w:history="1">
        <w:r w:rsidRPr="002A77D6">
          <w:rPr>
            <w:rStyle w:val="normaltextrun"/>
            <w:rFonts w:ascii="Calibri" w:hAnsi="Calibri" w:cs="Calibri"/>
            <w:color w:val="467886"/>
            <w:sz w:val="22"/>
            <w:szCs w:val="22"/>
            <w:u w:val="single"/>
            <w:lang w:val="es-CO"/>
          </w:rPr>
          <w:t>William.barbieri@qs.com</w:t>
        </w:r>
      </w:hyperlink>
      <w:r w:rsidRPr="002A77D6">
        <w:rPr>
          <w:rStyle w:val="normaltextrun"/>
          <w:rFonts w:ascii="Calibri" w:hAnsi="Calibri" w:cs="Calibri"/>
          <w:sz w:val="22"/>
          <w:szCs w:val="22"/>
          <w:lang w:val="es-CO"/>
        </w:rPr>
        <w:t> </w:t>
      </w:r>
      <w:r w:rsidRPr="002A77D6">
        <w:rPr>
          <w:rStyle w:val="eop"/>
          <w:rFonts w:ascii="Calibri" w:hAnsi="Calibri" w:cs="Calibri"/>
          <w:sz w:val="22"/>
          <w:szCs w:val="22"/>
          <w:lang w:val="es-CO"/>
        </w:rPr>
        <w:t> </w:t>
      </w:r>
    </w:p>
    <w:p w14:paraId="4541ED44" w14:textId="77777777" w:rsidR="00C42854" w:rsidRPr="002A77D6" w:rsidRDefault="00C42854" w:rsidP="00C42854">
      <w:pPr>
        <w:pStyle w:val="paragraph"/>
        <w:spacing w:before="0" w:beforeAutospacing="0" w:after="0" w:afterAutospacing="0"/>
        <w:textAlignment w:val="baseline"/>
        <w:rPr>
          <w:rFonts w:ascii="Segoe UI" w:hAnsi="Segoe UI" w:cs="Segoe UI"/>
          <w:sz w:val="18"/>
          <w:szCs w:val="18"/>
          <w:lang w:val="es-CO"/>
        </w:rPr>
      </w:pPr>
      <w:r w:rsidRPr="002A77D6">
        <w:rPr>
          <w:rStyle w:val="normaltextrun"/>
          <w:rFonts w:ascii="Calibri" w:hAnsi="Calibri" w:cs="Calibri"/>
          <w:sz w:val="22"/>
          <w:szCs w:val="22"/>
          <w:lang w:val="es-CO"/>
        </w:rPr>
        <w:t> </w:t>
      </w:r>
      <w:r w:rsidRPr="002A77D6">
        <w:rPr>
          <w:rStyle w:val="eop"/>
          <w:rFonts w:ascii="Calibri" w:hAnsi="Calibri" w:cs="Calibri"/>
          <w:sz w:val="22"/>
          <w:szCs w:val="22"/>
          <w:lang w:val="es-CO"/>
        </w:rPr>
        <w:t> </w:t>
      </w:r>
    </w:p>
    <w:p w14:paraId="0D38359A" w14:textId="77777777" w:rsidR="00C42854" w:rsidRPr="002A77D6" w:rsidRDefault="00C42854" w:rsidP="00C42854">
      <w:pPr>
        <w:pStyle w:val="paragraph"/>
        <w:spacing w:before="0" w:beforeAutospacing="0" w:after="160" w:afterAutospacing="0" w:line="360" w:lineRule="auto"/>
        <w:textAlignment w:val="baseline"/>
        <w:rPr>
          <w:rFonts w:ascii="Segoe UI" w:hAnsi="Segoe UI" w:cs="Segoe UI"/>
          <w:sz w:val="18"/>
          <w:szCs w:val="18"/>
          <w:lang w:val="es-CO"/>
        </w:rPr>
      </w:pPr>
      <w:r w:rsidRPr="002A77D6">
        <w:rPr>
          <w:rStyle w:val="normaltextrun"/>
          <w:rFonts w:ascii="Calibri" w:hAnsi="Calibri" w:cs="Calibri"/>
          <w:b/>
          <w:bCs/>
          <w:sz w:val="22"/>
          <w:szCs w:val="22"/>
          <w:u w:val="single"/>
          <w:lang w:val="es-CO"/>
        </w:rPr>
        <w:t>Notas para editores</w:t>
      </w:r>
      <w:r w:rsidRPr="002A77D6">
        <w:rPr>
          <w:rStyle w:val="normaltextrun"/>
          <w:rFonts w:ascii="Calibri" w:hAnsi="Calibri" w:cs="Calibri"/>
          <w:sz w:val="22"/>
          <w:szCs w:val="22"/>
          <w:lang w:val="es-CO"/>
        </w:rPr>
        <w:t>         </w:t>
      </w:r>
      <w:r w:rsidRPr="002A77D6">
        <w:rPr>
          <w:rStyle w:val="eop"/>
          <w:rFonts w:ascii="Calibri" w:hAnsi="Calibri" w:cs="Calibri"/>
          <w:sz w:val="22"/>
          <w:szCs w:val="22"/>
          <w:lang w:val="es-CO"/>
        </w:rPr>
        <w:t> </w:t>
      </w:r>
    </w:p>
    <w:p w14:paraId="406D1E00" w14:textId="77777777" w:rsidR="00C42854" w:rsidRPr="002A77D6" w:rsidRDefault="00C42854" w:rsidP="00C42854">
      <w:pPr>
        <w:pStyle w:val="paragraph"/>
        <w:spacing w:before="0" w:beforeAutospacing="0" w:after="160" w:afterAutospacing="0" w:line="360" w:lineRule="auto"/>
        <w:textAlignment w:val="baseline"/>
        <w:rPr>
          <w:rFonts w:ascii="Segoe UI" w:hAnsi="Segoe UI" w:cs="Segoe UI"/>
          <w:sz w:val="18"/>
          <w:szCs w:val="18"/>
          <w:lang w:val="es-CO"/>
        </w:rPr>
      </w:pPr>
      <w:r w:rsidRPr="002A77D6">
        <w:rPr>
          <w:rStyle w:val="normaltextrun"/>
          <w:rFonts w:ascii="Calibri" w:hAnsi="Calibri" w:cs="Calibri"/>
          <w:b/>
          <w:bCs/>
          <w:sz w:val="22"/>
          <w:szCs w:val="22"/>
          <w:lang w:val="es-CO"/>
        </w:rPr>
        <w:t>QS </w:t>
      </w:r>
      <w:proofErr w:type="spellStart"/>
      <w:r w:rsidRPr="002A77D6">
        <w:rPr>
          <w:rStyle w:val="normaltextrun"/>
          <w:rFonts w:ascii="Calibri" w:hAnsi="Calibri" w:cs="Calibri"/>
          <w:b/>
          <w:bCs/>
          <w:sz w:val="22"/>
          <w:szCs w:val="22"/>
          <w:lang w:val="es-CO"/>
        </w:rPr>
        <w:t>Quacquarelli</w:t>
      </w:r>
      <w:proofErr w:type="spellEnd"/>
      <w:r w:rsidRPr="002A77D6">
        <w:rPr>
          <w:rStyle w:val="normaltextrun"/>
          <w:rFonts w:ascii="Calibri" w:hAnsi="Calibri" w:cs="Calibri"/>
          <w:b/>
          <w:bCs/>
          <w:sz w:val="22"/>
          <w:szCs w:val="22"/>
          <w:lang w:val="es-CO"/>
        </w:rPr>
        <w:t xml:space="preserve"> Symonds</w:t>
      </w:r>
      <w:r w:rsidRPr="002A77D6">
        <w:rPr>
          <w:rStyle w:val="normaltextrun"/>
          <w:rFonts w:ascii="Calibri" w:hAnsi="Calibri" w:cs="Calibri"/>
          <w:sz w:val="22"/>
          <w:szCs w:val="22"/>
          <w:lang w:val="es-CO"/>
        </w:rPr>
        <w:t> es el principal proveedor mundial de servicios, análisis y conocimiento para el sector de la educación superior, cuya misión es empoderar a personas motivadas en cualquier parte del mundo para que desarrollen su potencial mediante el logro educativo, la movilidad internacional y el desarrollo profesional</w:t>
      </w:r>
      <w:r w:rsidRPr="002A77D6">
        <w:rPr>
          <w:rStyle w:val="normaltextrun"/>
          <w:rFonts w:ascii="Calibri" w:hAnsi="Calibri" w:cs="Calibri"/>
          <w:i/>
          <w:iCs/>
          <w:sz w:val="22"/>
          <w:szCs w:val="22"/>
          <w:lang w:val="es-CO"/>
        </w:rPr>
        <w:t>.</w:t>
      </w:r>
      <w:r w:rsidRPr="002A77D6">
        <w:rPr>
          <w:rStyle w:val="normaltextrun"/>
          <w:rFonts w:ascii="Calibri" w:hAnsi="Calibri" w:cs="Calibri"/>
          <w:sz w:val="22"/>
          <w:szCs w:val="22"/>
          <w:lang w:val="es-CO"/>
        </w:rPr>
        <w:t> </w:t>
      </w:r>
      <w:r w:rsidRPr="002A77D6">
        <w:rPr>
          <w:rStyle w:val="eop"/>
          <w:rFonts w:ascii="Calibri" w:hAnsi="Calibri" w:cs="Calibri"/>
          <w:sz w:val="22"/>
          <w:szCs w:val="22"/>
          <w:lang w:val="es-CO"/>
        </w:rPr>
        <w:t> </w:t>
      </w:r>
    </w:p>
    <w:p w14:paraId="2A6B8EA2" w14:textId="4F89AD23" w:rsidR="00C42854" w:rsidRPr="002A77D6" w:rsidRDefault="00C42854" w:rsidP="00C42854">
      <w:pPr>
        <w:pStyle w:val="paragraph"/>
        <w:spacing w:before="0" w:beforeAutospacing="0" w:after="160" w:afterAutospacing="0" w:line="360" w:lineRule="auto"/>
        <w:textAlignment w:val="baseline"/>
        <w:rPr>
          <w:rFonts w:ascii="Segoe UI" w:hAnsi="Segoe UI" w:cs="Segoe UI"/>
          <w:sz w:val="18"/>
          <w:szCs w:val="18"/>
          <w:lang w:val="es-CO"/>
        </w:rPr>
      </w:pPr>
      <w:r w:rsidRPr="002A77D6">
        <w:rPr>
          <w:rStyle w:val="normaltextrun"/>
          <w:rFonts w:ascii="Calibri" w:hAnsi="Calibri" w:cs="Calibri"/>
          <w:sz w:val="22"/>
          <w:szCs w:val="22"/>
          <w:lang w:val="es-CO"/>
        </w:rPr>
        <w:t>El portafolio QS World University Rankings, inaugurado en 2004, es la fuente de datos comparativos sobre el desempeño universitario más popular del mundo. Su sitio web insignia </w:t>
      </w:r>
      <w:hyperlink r:id="rId15" w:tgtFrame="_blank" w:history="1">
        <w:r w:rsidRPr="002A77D6">
          <w:rPr>
            <w:rStyle w:val="normaltextrun"/>
            <w:rFonts w:ascii="Calibri" w:hAnsi="Calibri" w:cs="Calibri"/>
            <w:color w:val="467886"/>
            <w:sz w:val="22"/>
            <w:szCs w:val="22"/>
            <w:u w:val="single"/>
            <w:lang w:val="es-CO"/>
          </w:rPr>
          <w:t>www.TopUniversities.com</w:t>
        </w:r>
      </w:hyperlink>
      <w:r w:rsidRPr="002A77D6">
        <w:rPr>
          <w:rStyle w:val="normaltextrun"/>
          <w:rFonts w:ascii="Calibri" w:hAnsi="Calibri" w:cs="Calibri"/>
          <w:sz w:val="22"/>
          <w:szCs w:val="22"/>
          <w:lang w:val="es-CO"/>
        </w:rPr>
        <w:t> – sede de sus rankings – recibió más de 120 millones de visitas en 2024, y más de 135 000 menciones en medios relacionadas con QS, o que lo mencionan, fueron publicadas por medios de comunicación de todo el mundo en 2025.</w:t>
      </w:r>
    </w:p>
    <w:sectPr w:rsidR="00C42854" w:rsidRPr="002A77D6" w:rsidSect="0015694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307A"/>
    <w:multiLevelType w:val="multilevel"/>
    <w:tmpl w:val="08D6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63420E"/>
    <w:multiLevelType w:val="multilevel"/>
    <w:tmpl w:val="A6FA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9F3196"/>
    <w:multiLevelType w:val="hybridMultilevel"/>
    <w:tmpl w:val="F3989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24BEE"/>
    <w:multiLevelType w:val="multilevel"/>
    <w:tmpl w:val="446C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374A7A"/>
    <w:multiLevelType w:val="multilevel"/>
    <w:tmpl w:val="FD02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84078"/>
    <w:multiLevelType w:val="multilevel"/>
    <w:tmpl w:val="63C86D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E41922"/>
    <w:multiLevelType w:val="multilevel"/>
    <w:tmpl w:val="A99A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C32612"/>
    <w:multiLevelType w:val="multilevel"/>
    <w:tmpl w:val="5250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AF23B4"/>
    <w:multiLevelType w:val="multilevel"/>
    <w:tmpl w:val="E4B4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F456BD"/>
    <w:multiLevelType w:val="multilevel"/>
    <w:tmpl w:val="A340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A715BA"/>
    <w:multiLevelType w:val="multilevel"/>
    <w:tmpl w:val="780C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9F4A00"/>
    <w:multiLevelType w:val="multilevel"/>
    <w:tmpl w:val="689E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C06F19"/>
    <w:multiLevelType w:val="multilevel"/>
    <w:tmpl w:val="E358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743EDF"/>
    <w:multiLevelType w:val="multilevel"/>
    <w:tmpl w:val="4082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0C5831"/>
    <w:multiLevelType w:val="multilevel"/>
    <w:tmpl w:val="3860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780FAA"/>
    <w:multiLevelType w:val="multilevel"/>
    <w:tmpl w:val="3202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DE3B05"/>
    <w:multiLevelType w:val="hybridMultilevel"/>
    <w:tmpl w:val="B91E5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B40F8C"/>
    <w:multiLevelType w:val="multilevel"/>
    <w:tmpl w:val="3374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EA31D7"/>
    <w:multiLevelType w:val="multilevel"/>
    <w:tmpl w:val="6734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A246DB"/>
    <w:multiLevelType w:val="multilevel"/>
    <w:tmpl w:val="288E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3D0CA0"/>
    <w:multiLevelType w:val="multilevel"/>
    <w:tmpl w:val="07FE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696B50"/>
    <w:multiLevelType w:val="multilevel"/>
    <w:tmpl w:val="41CEC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842819"/>
    <w:multiLevelType w:val="multilevel"/>
    <w:tmpl w:val="25EE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935FCC"/>
    <w:multiLevelType w:val="multilevel"/>
    <w:tmpl w:val="A7F4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E31004"/>
    <w:multiLevelType w:val="multilevel"/>
    <w:tmpl w:val="2EBA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5C5B74"/>
    <w:multiLevelType w:val="multilevel"/>
    <w:tmpl w:val="9174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5A05FA"/>
    <w:multiLevelType w:val="multilevel"/>
    <w:tmpl w:val="126C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AF0852"/>
    <w:multiLevelType w:val="multilevel"/>
    <w:tmpl w:val="A74C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3738653">
    <w:abstractNumId w:val="21"/>
  </w:num>
  <w:num w:numId="2" w16cid:durableId="1071856485">
    <w:abstractNumId w:val="6"/>
  </w:num>
  <w:num w:numId="3" w16cid:durableId="1557085175">
    <w:abstractNumId w:val="15"/>
  </w:num>
  <w:num w:numId="4" w16cid:durableId="1911958473">
    <w:abstractNumId w:val="14"/>
  </w:num>
  <w:num w:numId="5" w16cid:durableId="980892102">
    <w:abstractNumId w:val="27"/>
  </w:num>
  <w:num w:numId="6" w16cid:durableId="1256866026">
    <w:abstractNumId w:val="7"/>
  </w:num>
  <w:num w:numId="7" w16cid:durableId="1825001680">
    <w:abstractNumId w:val="1"/>
  </w:num>
  <w:num w:numId="8" w16cid:durableId="698316514">
    <w:abstractNumId w:val="3"/>
  </w:num>
  <w:num w:numId="9" w16cid:durableId="946695880">
    <w:abstractNumId w:val="19"/>
  </w:num>
  <w:num w:numId="10" w16cid:durableId="351880288">
    <w:abstractNumId w:val="17"/>
  </w:num>
  <w:num w:numId="11" w16cid:durableId="695817321">
    <w:abstractNumId w:val="23"/>
  </w:num>
  <w:num w:numId="12" w16cid:durableId="1748452137">
    <w:abstractNumId w:val="26"/>
  </w:num>
  <w:num w:numId="13" w16cid:durableId="391269660">
    <w:abstractNumId w:val="9"/>
  </w:num>
  <w:num w:numId="14" w16cid:durableId="991258065">
    <w:abstractNumId w:val="25"/>
  </w:num>
  <w:num w:numId="15" w16cid:durableId="322978455">
    <w:abstractNumId w:val="20"/>
  </w:num>
  <w:num w:numId="16" w16cid:durableId="1646013012">
    <w:abstractNumId w:val="24"/>
  </w:num>
  <w:num w:numId="17" w16cid:durableId="162821759">
    <w:abstractNumId w:val="0"/>
  </w:num>
  <w:num w:numId="18" w16cid:durableId="715087886">
    <w:abstractNumId w:val="11"/>
  </w:num>
  <w:num w:numId="19" w16cid:durableId="560212916">
    <w:abstractNumId w:val="18"/>
  </w:num>
  <w:num w:numId="20" w16cid:durableId="1403211764">
    <w:abstractNumId w:val="2"/>
  </w:num>
  <w:num w:numId="21" w16cid:durableId="1055087601">
    <w:abstractNumId w:val="10"/>
  </w:num>
  <w:num w:numId="22" w16cid:durableId="953899821">
    <w:abstractNumId w:val="22"/>
  </w:num>
  <w:num w:numId="23" w16cid:durableId="706444427">
    <w:abstractNumId w:val="8"/>
  </w:num>
  <w:num w:numId="24" w16cid:durableId="349452573">
    <w:abstractNumId w:val="12"/>
  </w:num>
  <w:num w:numId="25" w16cid:durableId="259683110">
    <w:abstractNumId w:val="13"/>
  </w:num>
  <w:num w:numId="26" w16cid:durableId="2134127767">
    <w:abstractNumId w:val="16"/>
  </w:num>
  <w:num w:numId="27" w16cid:durableId="2129355510">
    <w:abstractNumId w:val="4"/>
  </w:num>
  <w:num w:numId="28" w16cid:durableId="214972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B4C"/>
    <w:rsid w:val="00034032"/>
    <w:rsid w:val="00097B4C"/>
    <w:rsid w:val="000C1CAE"/>
    <w:rsid w:val="0010575F"/>
    <w:rsid w:val="001222F1"/>
    <w:rsid w:val="0013015A"/>
    <w:rsid w:val="0015694A"/>
    <w:rsid w:val="002A77D6"/>
    <w:rsid w:val="00317478"/>
    <w:rsid w:val="004B6510"/>
    <w:rsid w:val="00560F5C"/>
    <w:rsid w:val="00564888"/>
    <w:rsid w:val="005D1821"/>
    <w:rsid w:val="005E5DAB"/>
    <w:rsid w:val="00605466"/>
    <w:rsid w:val="00847804"/>
    <w:rsid w:val="00935E11"/>
    <w:rsid w:val="009C1808"/>
    <w:rsid w:val="009F0A2E"/>
    <w:rsid w:val="00A31745"/>
    <w:rsid w:val="00AD17FB"/>
    <w:rsid w:val="00C34660"/>
    <w:rsid w:val="00C42854"/>
    <w:rsid w:val="00C72E13"/>
    <w:rsid w:val="00CB506D"/>
    <w:rsid w:val="00D80FDA"/>
    <w:rsid w:val="00E535C9"/>
    <w:rsid w:val="00FD3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D26F7"/>
  <w15:chartTrackingRefBased/>
  <w15:docId w15:val="{775BD628-3187-4B66-A172-5828D14E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97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97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97B4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97B4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97B4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97B4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97B4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97B4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97B4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7B4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97B4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97B4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97B4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97B4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97B4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97B4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97B4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97B4C"/>
    <w:rPr>
      <w:rFonts w:eastAsiaTheme="majorEastAsia" w:cstheme="majorBidi"/>
      <w:color w:val="272727" w:themeColor="text1" w:themeTint="D8"/>
    </w:rPr>
  </w:style>
  <w:style w:type="paragraph" w:styleId="Ttulo">
    <w:name w:val="Title"/>
    <w:basedOn w:val="Normal"/>
    <w:next w:val="Normal"/>
    <w:link w:val="TtuloCar"/>
    <w:uiPriority w:val="10"/>
    <w:qFormat/>
    <w:rsid w:val="00097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97B4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97B4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97B4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97B4C"/>
    <w:pPr>
      <w:spacing w:before="160"/>
      <w:jc w:val="center"/>
    </w:pPr>
    <w:rPr>
      <w:i/>
      <w:iCs/>
      <w:color w:val="404040" w:themeColor="text1" w:themeTint="BF"/>
    </w:rPr>
  </w:style>
  <w:style w:type="character" w:customStyle="1" w:styleId="CitaCar">
    <w:name w:val="Cita Car"/>
    <w:basedOn w:val="Fuentedeprrafopredeter"/>
    <w:link w:val="Cita"/>
    <w:uiPriority w:val="29"/>
    <w:rsid w:val="00097B4C"/>
    <w:rPr>
      <w:i/>
      <w:iCs/>
      <w:color w:val="404040" w:themeColor="text1" w:themeTint="BF"/>
    </w:rPr>
  </w:style>
  <w:style w:type="paragraph" w:styleId="Prrafodelista">
    <w:name w:val="List Paragraph"/>
    <w:basedOn w:val="Normal"/>
    <w:uiPriority w:val="34"/>
    <w:qFormat/>
    <w:rsid w:val="00097B4C"/>
    <w:pPr>
      <w:ind w:left="720"/>
      <w:contextualSpacing/>
    </w:pPr>
  </w:style>
  <w:style w:type="character" w:styleId="nfasisintenso">
    <w:name w:val="Intense Emphasis"/>
    <w:basedOn w:val="Fuentedeprrafopredeter"/>
    <w:uiPriority w:val="21"/>
    <w:qFormat/>
    <w:rsid w:val="00097B4C"/>
    <w:rPr>
      <w:i/>
      <w:iCs/>
      <w:color w:val="0F4761" w:themeColor="accent1" w:themeShade="BF"/>
    </w:rPr>
  </w:style>
  <w:style w:type="paragraph" w:styleId="Citadestacada">
    <w:name w:val="Intense Quote"/>
    <w:basedOn w:val="Normal"/>
    <w:next w:val="Normal"/>
    <w:link w:val="CitadestacadaCar"/>
    <w:uiPriority w:val="30"/>
    <w:qFormat/>
    <w:rsid w:val="00097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97B4C"/>
    <w:rPr>
      <w:i/>
      <w:iCs/>
      <w:color w:val="0F4761" w:themeColor="accent1" w:themeShade="BF"/>
    </w:rPr>
  </w:style>
  <w:style w:type="character" w:styleId="Referenciaintensa">
    <w:name w:val="Intense Reference"/>
    <w:basedOn w:val="Fuentedeprrafopredeter"/>
    <w:uiPriority w:val="32"/>
    <w:qFormat/>
    <w:rsid w:val="00097B4C"/>
    <w:rPr>
      <w:b/>
      <w:bCs/>
      <w:smallCaps/>
      <w:color w:val="0F4761" w:themeColor="accent1" w:themeShade="BF"/>
      <w:spacing w:val="5"/>
    </w:rPr>
  </w:style>
  <w:style w:type="character" w:styleId="Hipervnculo">
    <w:name w:val="Hyperlink"/>
    <w:basedOn w:val="Fuentedeprrafopredeter"/>
    <w:uiPriority w:val="99"/>
    <w:unhideWhenUsed/>
    <w:rsid w:val="00097B4C"/>
    <w:rPr>
      <w:color w:val="467886" w:themeColor="hyperlink"/>
      <w:u w:val="single"/>
    </w:rPr>
  </w:style>
  <w:style w:type="character" w:styleId="Mencinsinresolver">
    <w:name w:val="Unresolved Mention"/>
    <w:basedOn w:val="Fuentedeprrafopredeter"/>
    <w:uiPriority w:val="99"/>
    <w:semiHidden/>
    <w:unhideWhenUsed/>
    <w:rsid w:val="00097B4C"/>
    <w:rPr>
      <w:color w:val="605E5C"/>
      <w:shd w:val="clear" w:color="auto" w:fill="E1DFDD"/>
    </w:rPr>
  </w:style>
  <w:style w:type="paragraph" w:customStyle="1" w:styleId="paragraph">
    <w:name w:val="paragraph"/>
    <w:basedOn w:val="Normal"/>
    <w:rsid w:val="00097B4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Fuentedeprrafopredeter"/>
    <w:rsid w:val="00097B4C"/>
  </w:style>
  <w:style w:type="character" w:customStyle="1" w:styleId="eop">
    <w:name w:val="eop"/>
    <w:basedOn w:val="Fuentedeprrafopredeter"/>
    <w:rsid w:val="00097B4C"/>
  </w:style>
  <w:style w:type="character" w:styleId="Refdecomentario">
    <w:name w:val="annotation reference"/>
    <w:basedOn w:val="Fuentedeprrafopredeter"/>
    <w:uiPriority w:val="99"/>
    <w:semiHidden/>
    <w:unhideWhenUsed/>
    <w:rsid w:val="00C72E13"/>
    <w:rPr>
      <w:sz w:val="16"/>
      <w:szCs w:val="16"/>
    </w:rPr>
  </w:style>
  <w:style w:type="paragraph" w:styleId="Textocomentario">
    <w:name w:val="annotation text"/>
    <w:basedOn w:val="Normal"/>
    <w:link w:val="TextocomentarioCar"/>
    <w:uiPriority w:val="99"/>
    <w:unhideWhenUsed/>
    <w:rsid w:val="00C72E13"/>
    <w:pPr>
      <w:spacing w:line="240" w:lineRule="auto"/>
    </w:pPr>
    <w:rPr>
      <w:sz w:val="20"/>
      <w:szCs w:val="20"/>
    </w:rPr>
  </w:style>
  <w:style w:type="character" w:customStyle="1" w:styleId="TextocomentarioCar">
    <w:name w:val="Texto comentario Car"/>
    <w:basedOn w:val="Fuentedeprrafopredeter"/>
    <w:link w:val="Textocomentario"/>
    <w:uiPriority w:val="99"/>
    <w:rsid w:val="00C72E13"/>
    <w:rPr>
      <w:sz w:val="20"/>
      <w:szCs w:val="20"/>
    </w:rPr>
  </w:style>
  <w:style w:type="paragraph" w:styleId="Asuntodelcomentario">
    <w:name w:val="annotation subject"/>
    <w:basedOn w:val="Textocomentario"/>
    <w:next w:val="Textocomentario"/>
    <w:link w:val="AsuntodelcomentarioCar"/>
    <w:uiPriority w:val="99"/>
    <w:semiHidden/>
    <w:unhideWhenUsed/>
    <w:rsid w:val="00C72E13"/>
    <w:rPr>
      <w:b/>
      <w:bCs/>
    </w:rPr>
  </w:style>
  <w:style w:type="character" w:customStyle="1" w:styleId="AsuntodelcomentarioCar">
    <w:name w:val="Asunto del comentario Car"/>
    <w:basedOn w:val="TextocomentarioCar"/>
    <w:link w:val="Asuntodelcomentario"/>
    <w:uiPriority w:val="99"/>
    <w:semiHidden/>
    <w:rsid w:val="00C72E13"/>
    <w:rPr>
      <w:b/>
      <w:bCs/>
      <w:sz w:val="20"/>
      <w:szCs w:val="20"/>
    </w:rPr>
  </w:style>
  <w:style w:type="character" w:customStyle="1" w:styleId="scxw70131687">
    <w:name w:val="scxw70131687"/>
    <w:basedOn w:val="Fuentedeprrafopredeter"/>
    <w:rsid w:val="00C42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in/simona-bizzoze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opuniversities.com/world-university-ranking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opuniversities.com/world-university-rankings/methodology" TargetMode="External"/><Relationship Id="rId5" Type="http://schemas.openxmlformats.org/officeDocument/2006/relationships/numbering" Target="numbering.xml"/><Relationship Id="rId15" Type="http://schemas.openxmlformats.org/officeDocument/2006/relationships/hyperlink" Target="http://www.topuniversities.com/" TargetMode="External"/><Relationship Id="rId10" Type="http://schemas.openxmlformats.org/officeDocument/2006/relationships/hyperlink" Target="https://www.topuniversities.com/world-university-rankings/methodology" TargetMode="External"/><Relationship Id="rId4" Type="http://schemas.openxmlformats.org/officeDocument/2006/relationships/customXml" Target="../customXml/item4.xml"/><Relationship Id="rId9" Type="http://schemas.openxmlformats.org/officeDocument/2006/relationships/hyperlink" Target="https://www.topuniversities.com/world-university-rankings" TargetMode="External"/><Relationship Id="rId14" Type="http://schemas.openxmlformats.org/officeDocument/2006/relationships/hyperlink" Target="mailto:William.barbieri@q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0E7D80358B05498AAD86436FFF3841" ma:contentTypeVersion="18" ma:contentTypeDescription="Create a new document." ma:contentTypeScope="" ma:versionID="aeb23b0220247b39bb13556bfa61ed08">
  <xsd:schema xmlns:xsd="http://www.w3.org/2001/XMLSchema" xmlns:xs="http://www.w3.org/2001/XMLSchema" xmlns:p="http://schemas.microsoft.com/office/2006/metadata/properties" xmlns:ns2="0bfbcbea-6f95-4c61-b234-a6bbe804a9e6" xmlns:ns3="d1395174-bdeb-4ce1-892c-65ecf02aaaf8" targetNamespace="http://schemas.microsoft.com/office/2006/metadata/properties" ma:root="true" ma:fieldsID="443d749eda87b5f1d4b61f95be378174" ns2:_="" ns3:_="">
    <xsd:import namespace="0bfbcbea-6f95-4c61-b234-a6bbe804a9e6"/>
    <xsd:import namespace="d1395174-bdeb-4ce1-892c-65ecf02aaa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bcbea-6f95-4c61-b234-a6bbe804a9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a89a7e-35a0-4c85-9e66-9ece76e32d86}" ma:internalName="TaxCatchAll" ma:showField="CatchAllData" ma:web="0bfbcbea-6f95-4c61-b234-a6bbe804a9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395174-bdeb-4ce1-892c-65ecf02aaa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0a45ee-8771-4b9b-8262-76eb4a5fdb7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bfbcbea-6f95-4c61-b234-a6bbe804a9e6" xsi:nil="true"/>
    <lcf76f155ced4ddcb4097134ff3c332f xmlns="d1395174-bdeb-4ce1-892c-65ecf02aaa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1C4BB8-4EB9-4FE6-8D15-F88826145BD3}">
  <ds:schemaRefs>
    <ds:schemaRef ds:uri="http://schemas.microsoft.com/sharepoint/v3/contenttype/forms"/>
  </ds:schemaRefs>
</ds:datastoreItem>
</file>

<file path=customXml/itemProps2.xml><?xml version="1.0" encoding="utf-8"?>
<ds:datastoreItem xmlns:ds="http://schemas.openxmlformats.org/officeDocument/2006/customXml" ds:itemID="{5C5AD2AC-776E-47F2-A24C-608A43BBA6A2}">
  <ds:schemaRefs>
    <ds:schemaRef ds:uri="http://schemas.openxmlformats.org/officeDocument/2006/bibliography"/>
  </ds:schemaRefs>
</ds:datastoreItem>
</file>

<file path=customXml/itemProps3.xml><?xml version="1.0" encoding="utf-8"?>
<ds:datastoreItem xmlns:ds="http://schemas.openxmlformats.org/officeDocument/2006/customXml" ds:itemID="{1FE54078-45EB-4A17-AC3F-21CE5928B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bcbea-6f95-4c61-b234-a6bbe804a9e6"/>
    <ds:schemaRef ds:uri="d1395174-bdeb-4ce1-892c-65ecf02aa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66B626-2BA7-4A60-B80B-6811E8E3FE2C}">
  <ds:schemaRefs>
    <ds:schemaRef ds:uri="http://schemas.microsoft.com/office/2006/metadata/properties"/>
    <ds:schemaRef ds:uri="http://schemas.microsoft.com/office/infopath/2007/PartnerControls"/>
    <ds:schemaRef ds:uri="0bfbcbea-6f95-4c61-b234-a6bbe804a9e6"/>
    <ds:schemaRef ds:uri="d1395174-bdeb-4ce1-892c-65ecf02aaaf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3486</Words>
  <Characters>19178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Quacquarelli-Symonds</Company>
  <LinksUpToDate>false</LinksUpToDate>
  <CharactersWithSpaces>22619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Barbieri</dc:creator>
  <cp:keywords/>
  <dc:description/>
  <cp:lastModifiedBy>Paulina Vásquez</cp:lastModifiedBy>
  <cp:revision>2</cp:revision>
  <dcterms:created xsi:type="dcterms:W3CDTF">2026-06-10T23:11:00Z</dcterms:created>
  <dcterms:modified xsi:type="dcterms:W3CDTF">2026-06-10T23:11:00Z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0x0101003E0E7D80358B05498AAD86436FFF3841</vt:lpwstr>
  </property>
  <property fmtid="{D5CDD505-2E9C-101B-9397-08002B2CF9AE}" pid="3" name="MediaServiceImageTags">
    <vt:lpwstr/>
  </property>
</Properties>
</file>